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5F558" w14:textId="77777777" w:rsidR="00E70816" w:rsidRPr="00F22486" w:rsidRDefault="00E70816" w:rsidP="009967B6">
      <w:pPr>
        <w:widowControl w:val="0"/>
        <w:spacing w:before="120" w:after="120" w:line="240" w:lineRule="auto"/>
      </w:pPr>
      <w:r>
        <w:rPr>
          <w:rFonts w:ascii="Tahoma" w:hAnsi="Tahoma" w:cs="Tahoma"/>
          <w:sz w:val="20"/>
          <w:szCs w:val="20"/>
        </w:rPr>
        <w:t>(Только для Программы платного лицензирования для независимых поставщиков программного обеспечения (ISV))</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E70816" w:rsidRPr="004354FC" w14:paraId="546EA56A" w14:textId="77777777" w:rsidTr="00943885">
        <w:trPr>
          <w:trHeight w:val="531"/>
        </w:trPr>
        <w:tc>
          <w:tcPr>
            <w:tcW w:w="9360" w:type="dxa"/>
            <w:tcBorders>
              <w:top w:val="nil"/>
              <w:left w:val="single" w:sz="12" w:space="0" w:color="252593"/>
              <w:bottom w:val="single" w:sz="12" w:space="0" w:color="252593"/>
              <w:right w:val="single" w:sz="12" w:space="0" w:color="252593"/>
            </w:tcBorders>
            <w:shd w:val="clear" w:color="auto" w:fill="000080"/>
            <w:vAlign w:val="center"/>
          </w:tcPr>
          <w:p w14:paraId="1AA2038B" w14:textId="75DC8532" w:rsidR="00E70816" w:rsidRPr="004354FC" w:rsidRDefault="00E70816" w:rsidP="009967B6">
            <w:pPr>
              <w:widowControl w:val="0"/>
              <w:spacing w:before="120" w:after="120" w:line="240" w:lineRule="auto"/>
              <w:ind w:left="357" w:hanging="357"/>
              <w:outlineLvl w:val="0"/>
              <w:rPr>
                <w:rFonts w:ascii="Tahoma" w:hAnsi="Tahoma" w:cs="Tahoma"/>
                <w:b/>
                <w:bCs/>
                <w:sz w:val="24"/>
                <w:szCs w:val="20"/>
              </w:rPr>
            </w:pPr>
            <w:bookmarkStart w:id="0" w:name="_Toc116021941"/>
            <w:bookmarkStart w:id="1" w:name="_Toc116219468"/>
            <w:r>
              <w:rPr>
                <w:rFonts w:ascii="Tahoma" w:hAnsi="Tahoma" w:cs="Tahoma"/>
                <w:b/>
                <w:bCs/>
                <w:sz w:val="24"/>
                <w:szCs w:val="20"/>
              </w:rPr>
              <w:t>Microsoft</w:t>
            </w:r>
            <w:r>
              <w:rPr>
                <w:rFonts w:ascii="Tahoma" w:hAnsi="Tahoma" w:cs="Tahoma"/>
                <w:b/>
                <w:bCs/>
                <w:sz w:val="24"/>
                <w:szCs w:val="20"/>
                <w:vertAlign w:val="superscript"/>
              </w:rPr>
              <w:t>®</w:t>
            </w:r>
            <w:r>
              <w:rPr>
                <w:rFonts w:ascii="Tahoma" w:hAnsi="Tahoma" w:cs="Tahoma"/>
                <w:b/>
                <w:bCs/>
                <w:sz w:val="24"/>
                <w:szCs w:val="20"/>
              </w:rPr>
              <w:t xml:space="preserve"> Project</w:t>
            </w:r>
            <w:r>
              <w:rPr>
                <w:rFonts w:ascii="Tahoma" w:hAnsi="Tahoma" w:cs="Tahoma"/>
                <w:b/>
                <w:bCs/>
                <w:sz w:val="24"/>
                <w:szCs w:val="20"/>
                <w:vertAlign w:val="superscript"/>
              </w:rPr>
              <w:t>®</w:t>
            </w:r>
            <w:bookmarkEnd w:id="0"/>
            <w:bookmarkEnd w:id="1"/>
            <w:r>
              <w:rPr>
                <w:rFonts w:ascii="Tahoma" w:hAnsi="Tahoma" w:cs="Tahoma"/>
                <w:b/>
                <w:bCs/>
                <w:sz w:val="24"/>
                <w:szCs w:val="20"/>
              </w:rPr>
              <w:t xml:space="preserve"> Server 2019, Standard Edition</w:t>
            </w:r>
          </w:p>
        </w:tc>
      </w:tr>
      <w:tr w:rsidR="00E70816" w:rsidRPr="004354FC" w14:paraId="28206BD9" w14:textId="77777777" w:rsidTr="00830323">
        <w:trPr>
          <w:trHeight w:val="1401"/>
        </w:trPr>
        <w:tc>
          <w:tcPr>
            <w:tcW w:w="9360" w:type="dxa"/>
            <w:tcBorders>
              <w:top w:val="single" w:sz="12" w:space="0" w:color="FFFFFF"/>
              <w:left w:val="single" w:sz="12" w:space="0" w:color="FFFFFF"/>
              <w:bottom w:val="single" w:sz="12" w:space="0" w:color="FFFFFF"/>
              <w:right w:val="single" w:sz="12" w:space="0" w:color="FFFFFF"/>
            </w:tcBorders>
          </w:tcPr>
          <w:p w14:paraId="507BC5F9" w14:textId="71FA18A2" w:rsidR="00E70816" w:rsidRPr="00F22486" w:rsidRDefault="00E70816" w:rsidP="009967B6">
            <w:pPr>
              <w:widowControl w:val="0"/>
              <w:spacing w:before="120" w:after="120" w:line="240" w:lineRule="auto"/>
            </w:pPr>
            <w:r>
              <w:rPr>
                <w:rFonts w:ascii="Tahoma" w:eastAsia="SimSun" w:hAnsi="Tahoma" w:cs="Tahoma"/>
                <w:b/>
                <w:bCs/>
                <w:sz w:val="24"/>
                <w:szCs w:val="20"/>
              </w:rPr>
              <w:t xml:space="preserve">Лицензии на сервер: </w:t>
            </w:r>
            <w:r>
              <w:rPr>
                <w:rFonts w:ascii="Tahoma" w:hAnsi="Tahoma" w:cs="Tahoma"/>
                <w:b/>
                <w:sz w:val="24"/>
                <w:szCs w:val="20"/>
                <w:u w:val="single"/>
              </w:rPr>
              <w:fldChar w:fldCharType="begin">
                <w:ffData>
                  <w:name w:val=""/>
                  <w:enabled/>
                  <w:calcOnExit w:val="0"/>
                  <w:textInput/>
                </w:ffData>
              </w:fldChar>
            </w:r>
            <w:r w:rsidR="00FA1895" w:rsidRPr="004354FC">
              <w:rPr>
                <w:rFonts w:ascii="Tahoma" w:hAnsi="Tahoma" w:cs="Tahoma"/>
                <w:b/>
                <w:sz w:val="24"/>
                <w:szCs w:val="20"/>
                <w:u w:val="single"/>
              </w:rPr>
              <w:instrText xml:space="preserve"> FORMTEXT </w:instrText>
            </w:r>
            <w:r>
              <w:rPr>
                <w:rFonts w:ascii="Tahoma" w:hAnsi="Tahoma" w:cs="Tahoma"/>
                <w:b/>
                <w:sz w:val="24"/>
                <w:szCs w:val="20"/>
                <w:u w:val="single"/>
              </w:rPr>
            </w:r>
            <w:r>
              <w:rPr>
                <w:rFonts w:ascii="Tahoma" w:hAnsi="Tahoma" w:cs="Tahoma"/>
                <w:b/>
                <w:sz w:val="24"/>
                <w:szCs w:val="20"/>
                <w:u w:val="single"/>
              </w:rPr>
              <w:fldChar w:fldCharType="separate"/>
            </w:r>
            <w:bookmarkStart w:id="2" w:name="_GoBack"/>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r w:rsidR="00997215">
              <w:rPr>
                <w:rFonts w:ascii="Tahoma" w:hAnsi="Tahoma" w:cs="Tahoma"/>
                <w:b/>
                <w:noProof/>
                <w:sz w:val="24"/>
                <w:szCs w:val="20"/>
                <w:u w:val="single"/>
              </w:rPr>
              <w:t> </w:t>
            </w:r>
            <w:bookmarkEnd w:id="2"/>
            <w:r>
              <w:fldChar w:fldCharType="end"/>
            </w:r>
            <w:r w:rsidR="00A277B1" w:rsidRPr="004354FC">
              <w:rPr>
                <w:rFonts w:ascii="Tahoma" w:hAnsi="Tahoma" w:cs="Tahoma"/>
                <w:b/>
                <w:bCs/>
                <w:sz w:val="24"/>
                <w:szCs w:val="20"/>
                <w:vertAlign w:val="superscript"/>
              </w:rPr>
              <w:footnoteReference w:id="1"/>
            </w:r>
            <w:r>
              <w:rPr>
                <w:rFonts w:ascii="Tahoma" w:hAnsi="Tahoma" w:cs="Tahoma"/>
                <w:b/>
                <w:sz w:val="24"/>
                <w:u w:val="single"/>
              </w:rPr>
              <w:t xml:space="preserve"> </w:t>
            </w:r>
          </w:p>
          <w:p w14:paraId="3766CFE7" w14:textId="4E537BA1" w:rsidR="00E70816" w:rsidRPr="00F22486" w:rsidRDefault="00E70816" w:rsidP="009967B6">
            <w:pPr>
              <w:pStyle w:val="LicenseNumber"/>
              <w:widowControl w:val="0"/>
              <w:spacing w:before="120" w:after="120"/>
            </w:pPr>
            <w:r>
              <w:rPr>
                <w:rFonts w:cs="Tahoma"/>
                <w:sz w:val="24"/>
                <w:szCs w:val="20"/>
              </w:rPr>
              <w:t>Пользовательские лицензии CAL:</w:t>
            </w:r>
            <w:r>
              <w:rPr>
                <w:rFonts w:cs="Tahoma"/>
                <w:bCs w:val="0"/>
                <w:sz w:val="24"/>
                <w:szCs w:val="20"/>
              </w:rPr>
              <w:t xml:space="preserve">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2"/>
            </w:r>
            <w:r>
              <w:rPr>
                <w:rFonts w:cs="Tahoma"/>
                <w:sz w:val="24"/>
                <w:u w:val="single"/>
              </w:rPr>
              <w:t xml:space="preserve"> </w:t>
            </w:r>
          </w:p>
          <w:p w14:paraId="5D1C777A" w14:textId="5AE7CE39" w:rsidR="00E70816" w:rsidRPr="004354FC" w:rsidRDefault="00E70816" w:rsidP="00A277B1">
            <w:pPr>
              <w:pStyle w:val="LicenseNumber"/>
              <w:widowControl w:val="0"/>
              <w:spacing w:before="120" w:after="120"/>
              <w:rPr>
                <w:rFonts w:cs="Tahoma"/>
                <w:sz w:val="24"/>
                <w:szCs w:val="20"/>
                <w:u w:val="single"/>
                <w:lang w:val="fr-FR"/>
              </w:rPr>
            </w:pPr>
            <w:r>
              <w:rPr>
                <w:rFonts w:cs="Tahoma"/>
                <w:sz w:val="24"/>
                <w:szCs w:val="20"/>
              </w:rPr>
              <w:t xml:space="preserve">Лицензии CAL «на устройство»: </w:t>
            </w:r>
            <w:r>
              <w:rPr>
                <w:rFonts w:cs="Tahoma"/>
                <w:sz w:val="24"/>
                <w:szCs w:val="20"/>
                <w:u w:val="single"/>
              </w:rPr>
              <w:fldChar w:fldCharType="begin">
                <w:ffData>
                  <w:name w:val=""/>
                  <w:enabled/>
                  <w:calcOnExit w:val="0"/>
                  <w:textInput/>
                </w:ffData>
              </w:fldChar>
            </w:r>
            <w:r w:rsidR="00FA1895" w:rsidRPr="004354FC">
              <w:rPr>
                <w:rFonts w:cs="Tahoma"/>
                <w:sz w:val="24"/>
                <w:szCs w:val="20"/>
                <w:u w:val="single"/>
              </w:rPr>
              <w:instrText xml:space="preserve"> FORMTEXT </w:instrText>
            </w:r>
            <w:r>
              <w:rPr>
                <w:rFonts w:cs="Tahoma"/>
                <w:sz w:val="24"/>
                <w:szCs w:val="20"/>
                <w:u w:val="single"/>
              </w:rPr>
            </w:r>
            <w:r>
              <w:rPr>
                <w:rFonts w:cs="Tahoma"/>
                <w:sz w:val="24"/>
                <w:szCs w:val="20"/>
                <w:u w:val="single"/>
              </w:rPr>
              <w:fldChar w:fldCharType="separate"/>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rsidR="00997215">
              <w:rPr>
                <w:rFonts w:cs="Tahoma"/>
                <w:noProof/>
                <w:sz w:val="24"/>
                <w:szCs w:val="20"/>
                <w:u w:val="single"/>
              </w:rPr>
              <w:t> </w:t>
            </w:r>
            <w:r>
              <w:fldChar w:fldCharType="end"/>
            </w:r>
            <w:r w:rsidR="00A277B1" w:rsidRPr="004354FC">
              <w:rPr>
                <w:rFonts w:cs="Tahoma"/>
                <w:bCs w:val="0"/>
                <w:sz w:val="24"/>
                <w:szCs w:val="20"/>
                <w:vertAlign w:val="superscript"/>
              </w:rPr>
              <w:footnoteReference w:id="3"/>
            </w:r>
            <w:r>
              <w:rPr>
                <w:rFonts w:cs="Tahoma"/>
                <w:sz w:val="24"/>
                <w:u w:val="single"/>
              </w:rPr>
              <w:t xml:space="preserve"> </w:t>
            </w:r>
          </w:p>
        </w:tc>
      </w:tr>
      <w:tr w:rsidR="00E70816" w:rsidRPr="009967B6" w14:paraId="788509A2" w14:textId="77777777" w:rsidTr="00943885">
        <w:trPr>
          <w:trHeight w:val="492"/>
        </w:trPr>
        <w:tc>
          <w:tcPr>
            <w:tcW w:w="9360" w:type="dxa"/>
            <w:tcBorders>
              <w:top w:val="single" w:sz="12" w:space="0" w:color="FFFFFF"/>
              <w:left w:val="single" w:sz="12" w:space="0" w:color="FFFFFF"/>
              <w:bottom w:val="single" w:sz="12" w:space="0" w:color="FFFFFF"/>
              <w:right w:val="single" w:sz="12" w:space="0" w:color="FFFFFF"/>
            </w:tcBorders>
            <w:shd w:val="clear" w:color="auto" w:fill="000080"/>
            <w:vAlign w:val="center"/>
          </w:tcPr>
          <w:p w14:paraId="7ED62637" w14:textId="77777777" w:rsidR="00E70816" w:rsidRPr="009967B6" w:rsidRDefault="00E70816" w:rsidP="009967B6">
            <w:pPr>
              <w:widowControl w:val="0"/>
              <w:spacing w:before="120" w:after="120" w:line="240" w:lineRule="auto"/>
              <w:ind w:left="-23"/>
              <w:outlineLvl w:val="1"/>
              <w:rPr>
                <w:rFonts w:ascii="Tahoma" w:hAnsi="Tahoma" w:cs="Tahoma"/>
                <w:b/>
                <w:bCs/>
                <w:sz w:val="20"/>
                <w:szCs w:val="20"/>
              </w:rPr>
            </w:pPr>
            <w:r>
              <w:rPr>
                <w:rFonts w:ascii="Tahoma" w:hAnsi="Tahoma" w:cs="Tahoma"/>
                <w:b/>
                <w:bCs/>
                <w:sz w:val="20"/>
                <w:szCs w:val="20"/>
              </w:rPr>
              <w:t>ЛИЦЕНЗИОННОЕ СОГЛАШЕНИЕ С КОНЕЧНЫМ ПОЛЬЗОВАТЕЛЕМ</w:t>
            </w:r>
          </w:p>
        </w:tc>
      </w:tr>
    </w:tbl>
    <w:p w14:paraId="7FF6423A" w14:textId="77777777" w:rsidR="00E8600E" w:rsidRPr="00F22486" w:rsidRDefault="00E8600E" w:rsidP="009967B6">
      <w:pPr>
        <w:pStyle w:val="Preamble"/>
        <w:widowControl w:val="0"/>
      </w:pPr>
      <w:r>
        <w:rPr>
          <w:rFonts w:eastAsiaTheme="minorHAnsi"/>
          <w:b w:val="0"/>
          <w:bCs w:val="0"/>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Организация Microsoft Corporation или одно из ее аффилированных лиц (вместе — «Microsoft») предоставила по лицензии программное обеспечение Лицензиару.</w:t>
      </w:r>
    </w:p>
    <w:p w14:paraId="2557A847" w14:textId="77777777" w:rsidR="00E8600E" w:rsidRPr="00F22486" w:rsidRDefault="00E8600E" w:rsidP="009967B6">
      <w:pPr>
        <w:pStyle w:val="Preamble"/>
        <w:widowControl w:val="0"/>
      </w:pPr>
      <w:r>
        <w:rPr>
          <w:rFonts w:eastAsiaTheme="minorHAnsi"/>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2EDF735A"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обновления и</w:t>
      </w:r>
    </w:p>
    <w:p w14:paraId="4D590914" w14:textId="77777777" w:rsidR="00E8600E" w:rsidRPr="00F22486" w:rsidRDefault="00E8600E" w:rsidP="009967B6">
      <w:pPr>
        <w:pStyle w:val="Preamble"/>
        <w:widowControl w:val="0"/>
        <w:numPr>
          <w:ilvl w:val="0"/>
          <w:numId w:val="17"/>
        </w:numPr>
        <w:ind w:left="360"/>
      </w:pPr>
      <w:r>
        <w:rPr>
          <w:rFonts w:eastAsiaTheme="minorHAnsi"/>
          <w:b w:val="0"/>
          <w:bCs w:val="0"/>
          <w:sz w:val="20"/>
          <w:szCs w:val="20"/>
        </w:rPr>
        <w:t>дополнительные компоненты</w:t>
      </w:r>
    </w:p>
    <w:p w14:paraId="6BBE25BF" w14:textId="77777777" w:rsidR="00E8600E" w:rsidRPr="00F22486" w:rsidRDefault="00E8600E" w:rsidP="009967B6">
      <w:pPr>
        <w:pStyle w:val="Preamble"/>
        <w:widowControl w:val="0"/>
      </w:pPr>
      <w:r>
        <w:rPr>
          <w:rFonts w:eastAsiaTheme="minorHAnsi"/>
          <w:b w:val="0"/>
          <w:bCs w:val="0"/>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p>
    <w:p w14:paraId="3582B9F0" w14:textId="78BAF649" w:rsidR="00E70816" w:rsidRPr="00F22486" w:rsidRDefault="00E8600E" w:rsidP="009967B6">
      <w:pPr>
        <w:pStyle w:val="Preamble"/>
        <w:widowControl w:val="0"/>
      </w:pPr>
      <w:r>
        <w:rPr>
          <w:rFonts w:eastAsiaTheme="minorHAnsi"/>
          <w:bCs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sz w:val="20"/>
          <w:szCs w:val="20"/>
        </w:rPr>
        <w:t>.</w:t>
      </w:r>
    </w:p>
    <w:p w14:paraId="726B1D1E" w14:textId="77777777" w:rsidR="00E8600E" w:rsidRPr="00F22486" w:rsidRDefault="00E8600E" w:rsidP="009967B6">
      <w:pPr>
        <w:pStyle w:val="PreambleBorderAbove"/>
        <w:widowControl w:val="0"/>
      </w:pPr>
      <w:r>
        <w:rPr>
          <w:sz w:val="20"/>
          <w:szCs w:val="20"/>
        </w:rPr>
        <w:t>Выполняя эти условия лицензии, вы получаете следующие права по каждой приобретенной лицензии на программное обеспечение.</w:t>
      </w:r>
    </w:p>
    <w:p w14:paraId="222FBB95" w14:textId="77777777" w:rsidR="00E70816" w:rsidRPr="00F22486" w:rsidRDefault="00E70816" w:rsidP="009967B6">
      <w:pPr>
        <w:pStyle w:val="Heading1"/>
        <w:widowControl w:val="0"/>
        <w:ind w:left="360" w:hanging="360"/>
      </w:pPr>
      <w:r>
        <w:rPr>
          <w:sz w:val="20"/>
          <w:szCs w:val="20"/>
        </w:rPr>
        <w:t>ОБЗОР.</w:t>
      </w:r>
    </w:p>
    <w:p w14:paraId="1C3C037F" w14:textId="15ACC2D2" w:rsidR="00E70816" w:rsidRPr="00F22486" w:rsidRDefault="00E70816" w:rsidP="009967B6">
      <w:pPr>
        <w:pStyle w:val="Heading2"/>
        <w:widowControl w:val="0"/>
      </w:pPr>
      <w:r>
        <w:rPr>
          <w:sz w:val="20"/>
          <w:szCs w:val="20"/>
        </w:rPr>
        <w:t>Программное обеспечение.</w:t>
      </w:r>
      <w:r>
        <w:rPr>
          <w:b w:val="0"/>
          <w:sz w:val="20"/>
          <w:szCs w:val="20"/>
        </w:rPr>
        <w:t xml:space="preserve"> </w:t>
      </w:r>
      <w:r>
        <w:rPr>
          <w:b w:val="0"/>
          <w:bCs w:val="0"/>
          <w:sz w:val="20"/>
          <w:szCs w:val="20"/>
        </w:rPr>
        <w:t>Программное обеспечение включает:</w:t>
      </w:r>
    </w:p>
    <w:p w14:paraId="455ED3BD" w14:textId="1F47E9BB" w:rsidR="00E70816" w:rsidRPr="00F22486" w:rsidRDefault="00E70816" w:rsidP="00B37419">
      <w:pPr>
        <w:pStyle w:val="Bullet3"/>
        <w:widowControl w:val="0"/>
        <w:numPr>
          <w:ilvl w:val="0"/>
          <w:numId w:val="45"/>
        </w:numPr>
        <w:ind w:hanging="360"/>
      </w:pPr>
      <w:r>
        <w:rPr>
          <w:sz w:val="20"/>
          <w:szCs w:val="20"/>
        </w:rPr>
        <w:t>серверное программное обеспечение и</w:t>
      </w:r>
    </w:p>
    <w:p w14:paraId="61EDC0C4" w14:textId="5684BC77" w:rsidR="00E70816" w:rsidRPr="00F22486" w:rsidRDefault="00E70816" w:rsidP="00B37419">
      <w:pPr>
        <w:pStyle w:val="Bullet3"/>
        <w:widowControl w:val="0"/>
        <w:numPr>
          <w:ilvl w:val="0"/>
          <w:numId w:val="45"/>
        </w:numPr>
        <w:ind w:hanging="360"/>
      </w:pPr>
      <w:r>
        <w:rPr>
          <w:sz w:val="20"/>
          <w:szCs w:val="20"/>
        </w:rPr>
        <w:t xml:space="preserve">дополнительное программное обеспечение, которое может использоваться только с </w:t>
      </w:r>
      <w:r>
        <w:rPr>
          <w:sz w:val="20"/>
          <w:szCs w:val="20"/>
        </w:rPr>
        <w:lastRenderedPageBreak/>
        <w:t>серверным программным обеспечением непосредственно или через другое дополнительное программное обеспечение.</w:t>
      </w:r>
    </w:p>
    <w:p w14:paraId="79090780" w14:textId="77777777" w:rsidR="00E70816" w:rsidRPr="001B297B" w:rsidRDefault="00E70816" w:rsidP="009967B6">
      <w:pPr>
        <w:pStyle w:val="Heading2"/>
        <w:widowControl w:val="0"/>
        <w:rPr>
          <w:spacing w:val="-2"/>
        </w:rPr>
      </w:pPr>
      <w:r w:rsidRPr="001B297B">
        <w:rPr>
          <w:spacing w:val="-2"/>
          <w:sz w:val="20"/>
          <w:szCs w:val="20"/>
        </w:rPr>
        <w:t>Модель лицензирования.</w:t>
      </w:r>
      <w:r w:rsidRPr="001B297B">
        <w:rPr>
          <w:b w:val="0"/>
          <w:spacing w:val="-2"/>
          <w:sz w:val="20"/>
          <w:szCs w:val="20"/>
        </w:rPr>
        <w:t xml:space="preserve"> </w:t>
      </w:r>
      <w:r w:rsidRPr="001B297B">
        <w:rPr>
          <w:b w:val="0"/>
          <w:bCs w:val="0"/>
          <w:spacing w:val="-2"/>
          <w:sz w:val="20"/>
          <w:szCs w:val="20"/>
        </w:rPr>
        <w:t>В условиях лицензии на программное обеспечение учитывается:</w:t>
      </w:r>
    </w:p>
    <w:p w14:paraId="6A71B3B5" w14:textId="77777777" w:rsidR="00E70816" w:rsidRPr="00F22486" w:rsidRDefault="00E70816" w:rsidP="00B37419">
      <w:pPr>
        <w:pStyle w:val="Bullet3"/>
        <w:widowControl w:val="0"/>
        <w:numPr>
          <w:ilvl w:val="0"/>
          <w:numId w:val="45"/>
        </w:numPr>
        <w:ind w:hanging="360"/>
      </w:pPr>
      <w:r>
        <w:rPr>
          <w:sz w:val="20"/>
          <w:szCs w:val="20"/>
        </w:rPr>
        <w:t>количество экземпляров серверного программного обеспечения, которые вы запускаете, и</w:t>
      </w:r>
    </w:p>
    <w:p w14:paraId="27080A7C" w14:textId="77777777" w:rsidR="00E70816" w:rsidRPr="00F22486" w:rsidRDefault="00E70816" w:rsidP="00B37419">
      <w:pPr>
        <w:pStyle w:val="Bullet3"/>
        <w:widowControl w:val="0"/>
        <w:numPr>
          <w:ilvl w:val="0"/>
          <w:numId w:val="45"/>
        </w:numPr>
        <w:ind w:hanging="360"/>
      </w:pPr>
      <w:r>
        <w:rPr>
          <w:sz w:val="20"/>
          <w:szCs w:val="20"/>
        </w:rPr>
        <w:t>количество устройств и пользователей, обращающихся к экземплярам серверного программного обеспечения.</w:t>
      </w:r>
    </w:p>
    <w:p w14:paraId="7A8707D1" w14:textId="463D81EC" w:rsidR="00E70816" w:rsidRPr="00F22486" w:rsidRDefault="00E8600E" w:rsidP="009967B6">
      <w:pPr>
        <w:pStyle w:val="Heading2"/>
        <w:widowControl w:val="0"/>
      </w:pPr>
      <w:r>
        <w:rPr>
          <w:sz w:val="20"/>
          <w:szCs w:val="20"/>
        </w:rPr>
        <w:t>Терминология лицензии.</w:t>
      </w:r>
    </w:p>
    <w:p w14:paraId="2943D5C9" w14:textId="77777777" w:rsidR="00E70816" w:rsidRPr="00F22486" w:rsidRDefault="00E70816" w:rsidP="009967B6">
      <w:pPr>
        <w:pStyle w:val="Bullet3"/>
        <w:widowControl w:val="0"/>
        <w:numPr>
          <w:ilvl w:val="0"/>
          <w:numId w:val="18"/>
        </w:numPr>
      </w:pPr>
      <w:r>
        <w:rPr>
          <w:b/>
          <w:sz w:val="20"/>
          <w:szCs w:val="20"/>
        </w:rPr>
        <w:t>Экземпляр.</w:t>
      </w:r>
      <w:r>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2A6D5969" w14:textId="77777777" w:rsidR="00E70816" w:rsidRPr="00F22486" w:rsidRDefault="00E70816" w:rsidP="009967B6">
      <w:pPr>
        <w:pStyle w:val="Bullet3"/>
        <w:widowControl w:val="0"/>
        <w:numPr>
          <w:ilvl w:val="0"/>
          <w:numId w:val="18"/>
        </w:numPr>
      </w:pPr>
      <w:r>
        <w:rPr>
          <w:b/>
          <w:sz w:val="20"/>
          <w:szCs w:val="20"/>
        </w:rPr>
        <w:t>Запуск экземпляра.</w:t>
      </w:r>
      <w:r>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400BDF5F" w14:textId="77777777" w:rsidR="00E70816" w:rsidRPr="00F22486" w:rsidRDefault="00E70816" w:rsidP="009967B6">
      <w:pPr>
        <w:pStyle w:val="Bullet3"/>
        <w:widowControl w:val="0"/>
        <w:numPr>
          <w:ilvl w:val="0"/>
          <w:numId w:val="18"/>
        </w:numPr>
      </w:pPr>
      <w:r>
        <w:rPr>
          <w:b/>
          <w:sz w:val="20"/>
          <w:szCs w:val="20"/>
        </w:rPr>
        <w:t>Среда операционной системы.</w:t>
      </w:r>
      <w:r>
        <w:rPr>
          <w:sz w:val="20"/>
          <w:szCs w:val="20"/>
        </w:rPr>
        <w:t xml:space="preserve"> «Среда операционной системы» — это</w:t>
      </w:r>
    </w:p>
    <w:p w14:paraId="22850B44" w14:textId="77777777" w:rsidR="00E70816" w:rsidRPr="00F22486" w:rsidRDefault="00E70816" w:rsidP="009967B6">
      <w:pPr>
        <w:pStyle w:val="Bullet4"/>
        <w:widowControl w:val="0"/>
      </w:pPr>
      <w:r>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14:paraId="650DFBAE" w14:textId="77777777" w:rsidR="00E70816" w:rsidRPr="00F22486" w:rsidRDefault="00E70816" w:rsidP="009967B6">
      <w:pPr>
        <w:pStyle w:val="Bullet4"/>
        <w:widowControl w:val="0"/>
      </w:pPr>
      <w:r>
        <w:rPr>
          <w:sz w:val="20"/>
          <w:szCs w:val="20"/>
        </w:rPr>
        <w:t>экземпляры приложений (если они есть), настроенные для работы с вышеуказанным экземпляром операционной системы или его частями.</w:t>
      </w:r>
    </w:p>
    <w:p w14:paraId="647D2317" w14:textId="49D0A9C0" w:rsidR="00E70816" w:rsidRPr="00F22486" w:rsidRDefault="00E70816" w:rsidP="009967B6">
      <w:pPr>
        <w:pStyle w:val="Body3"/>
        <w:widowControl w:val="0"/>
      </w:pPr>
      <w:r>
        <w:rPr>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2FB8243D" w14:textId="77777777" w:rsidR="00E70816" w:rsidRPr="00F22486" w:rsidRDefault="00E70816" w:rsidP="009967B6">
      <w:pPr>
        <w:pStyle w:val="Bullet4"/>
        <w:widowControl w:val="0"/>
      </w:pPr>
      <w:r>
        <w:rPr>
          <w:sz w:val="20"/>
          <w:szCs w:val="20"/>
        </w:rPr>
        <w:t>одну физическую операционную среду;</w:t>
      </w:r>
    </w:p>
    <w:p w14:paraId="46530DCE" w14:textId="77777777" w:rsidR="00E70816" w:rsidRPr="00F22486" w:rsidRDefault="00E70816" w:rsidP="009967B6">
      <w:pPr>
        <w:pStyle w:val="Bullet4"/>
        <w:widowControl w:val="0"/>
      </w:pPr>
      <w:r>
        <w:rPr>
          <w:sz w:val="20"/>
          <w:szCs w:val="20"/>
        </w:rPr>
        <w:t>одну или несколько виртуальных операционных сред.</w:t>
      </w:r>
    </w:p>
    <w:p w14:paraId="7B4562E9" w14:textId="729A0E96" w:rsidR="00E70816" w:rsidRPr="00F22486" w:rsidRDefault="00E70816" w:rsidP="009967B6">
      <w:pPr>
        <w:pStyle w:val="Bullet3"/>
        <w:widowControl w:val="0"/>
        <w:numPr>
          <w:ilvl w:val="0"/>
          <w:numId w:val="19"/>
        </w:numPr>
      </w:pPr>
      <w:r>
        <w:rPr>
          <w:b/>
          <w:sz w:val="20"/>
          <w:szCs w:val="20"/>
        </w:rPr>
        <w:t>Сервер.</w:t>
      </w:r>
      <w:r>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 </w:t>
      </w:r>
    </w:p>
    <w:p w14:paraId="2FF084FF" w14:textId="528E9092" w:rsidR="00E70816" w:rsidRPr="00F22486" w:rsidRDefault="00E70816" w:rsidP="009967B6">
      <w:pPr>
        <w:pStyle w:val="Bullet3"/>
        <w:widowControl w:val="0"/>
        <w:numPr>
          <w:ilvl w:val="0"/>
          <w:numId w:val="19"/>
        </w:numPr>
      </w:pPr>
      <w:r>
        <w:rPr>
          <w:b/>
          <w:sz w:val="20"/>
          <w:szCs w:val="20"/>
        </w:rPr>
        <w:t>Назначение лицензии.</w:t>
      </w:r>
      <w:r>
        <w:rPr>
          <w:sz w:val="20"/>
          <w:szCs w:val="20"/>
        </w:rPr>
        <w:t xml:space="preserve"> «Назначить лицензию» означает предоставить эту лицензию одному серверу, устройству или пользователю.</w:t>
      </w:r>
    </w:p>
    <w:p w14:paraId="392B0A52" w14:textId="77777777" w:rsidR="00E70816" w:rsidRPr="00F22486" w:rsidRDefault="00E70816" w:rsidP="009967B6">
      <w:pPr>
        <w:pStyle w:val="Heading1"/>
        <w:widowControl w:val="0"/>
        <w:ind w:left="360" w:hanging="360"/>
      </w:pPr>
      <w:r>
        <w:rPr>
          <w:sz w:val="20"/>
          <w:szCs w:val="20"/>
        </w:rPr>
        <w:t>ПРАВА НА ИСПОЛЬЗОВАНИЕ.</w:t>
      </w:r>
    </w:p>
    <w:p w14:paraId="4337C3E8" w14:textId="77777777" w:rsidR="00E70816" w:rsidRPr="00F22486" w:rsidRDefault="00E70816" w:rsidP="009967B6">
      <w:pPr>
        <w:pStyle w:val="Heading2"/>
        <w:widowControl w:val="0"/>
      </w:pPr>
      <w:r>
        <w:rPr>
          <w:sz w:val="20"/>
          <w:szCs w:val="20"/>
        </w:rPr>
        <w:t>Назначение лицензии серверу.</w:t>
      </w:r>
    </w:p>
    <w:p w14:paraId="4D636622" w14:textId="77777777" w:rsidR="00E70816" w:rsidRPr="00F22486" w:rsidRDefault="00E70816" w:rsidP="009967B6">
      <w:pPr>
        <w:pStyle w:val="Heading3"/>
        <w:widowControl w:val="0"/>
      </w:pPr>
      <w:r>
        <w:rPr>
          <w:sz w:val="20"/>
          <w:szCs w:val="20"/>
        </w:rPr>
        <w:t xml:space="preserve">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w:t>
      </w:r>
      <w:r>
        <w:rPr>
          <w:sz w:val="20"/>
          <w:szCs w:val="20"/>
        </w:rPr>
        <w:lastRenderedPageBreak/>
        <w:t>можно назначить другие лицензии на программное обеспечение, но нельзя назначить одну и ту же лицензию нескольким серверам.</w:t>
      </w:r>
    </w:p>
    <w:p w14:paraId="795211CC" w14:textId="77777777" w:rsidR="00E70816" w:rsidRPr="00F22486" w:rsidRDefault="00E70816" w:rsidP="009967B6">
      <w:pPr>
        <w:pStyle w:val="Heading3"/>
        <w:widowControl w:val="0"/>
        <w:tabs>
          <w:tab w:val="clear" w:pos="1077"/>
          <w:tab w:val="clear" w:pos="1440"/>
          <w:tab w:val="num" w:pos="1080"/>
        </w:tabs>
      </w:pPr>
      <w:r>
        <w:rPr>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5C81AB14" w14:textId="77777777" w:rsidR="00E70816" w:rsidRPr="00F22486" w:rsidRDefault="00E70816" w:rsidP="009967B6">
      <w:pPr>
        <w:pStyle w:val="Heading2"/>
        <w:widowControl w:val="0"/>
      </w:pPr>
      <w:r>
        <w:rPr>
          <w:sz w:val="20"/>
          <w:szCs w:val="20"/>
        </w:rPr>
        <w:t>Запуск экземпляров серверного программного обеспечения.</w:t>
      </w:r>
      <w:r>
        <w:rPr>
          <w:b w:val="0"/>
          <w:sz w:val="20"/>
          <w:szCs w:val="20"/>
        </w:rPr>
        <w:t xml:space="preserve"> </w:t>
      </w:r>
      <w:r>
        <w:rPr>
          <w:b w:val="0"/>
          <w:bCs w:val="0"/>
          <w:sz w:val="20"/>
          <w:szCs w:val="20"/>
        </w:rPr>
        <w:t>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w:t>
      </w:r>
    </w:p>
    <w:p w14:paraId="758D14B9" w14:textId="57306031" w:rsidR="00E70816" w:rsidRPr="00FA7C58" w:rsidRDefault="00E70816" w:rsidP="009967B6">
      <w:pPr>
        <w:pStyle w:val="Heading2"/>
        <w:widowControl w:val="0"/>
        <w:rPr>
          <w:spacing w:val="-2"/>
        </w:rPr>
      </w:pPr>
      <w:r w:rsidRPr="00FA7C58">
        <w:rPr>
          <w:spacing w:val="-2"/>
          <w:sz w:val="20"/>
          <w:szCs w:val="20"/>
        </w:rPr>
        <w:t>Запуск экземпляров дополнительного программного обеспечения.</w:t>
      </w:r>
      <w:r w:rsidRPr="00FA7C58">
        <w:rPr>
          <w:b w:val="0"/>
          <w:spacing w:val="-2"/>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r w:rsidRPr="00FA7C58">
        <w:rPr>
          <w:b w:val="0"/>
          <w:bCs w:val="0"/>
          <w:spacing w:val="-2"/>
          <w:sz w:val="20"/>
          <w:szCs w:val="20"/>
        </w:rPr>
        <w:t>.</w:t>
      </w:r>
    </w:p>
    <w:p w14:paraId="4100F406" w14:textId="77777777" w:rsidR="00E8600E" w:rsidRPr="00F22486" w:rsidRDefault="00E8600E" w:rsidP="009967B6">
      <w:pPr>
        <w:pStyle w:val="Bullet3"/>
        <w:widowControl w:val="0"/>
        <w:ind w:left="1080"/>
      </w:pPr>
      <w:r>
        <w:rPr>
          <w:sz w:val="20"/>
          <w:szCs w:val="20"/>
        </w:rPr>
        <w:t>Пакет средств разработки программного обеспечения.</w:t>
      </w:r>
    </w:p>
    <w:p w14:paraId="4703C22A" w14:textId="77777777" w:rsidR="00E70816" w:rsidRPr="00F22486" w:rsidRDefault="00E70816" w:rsidP="009967B6">
      <w:pPr>
        <w:pStyle w:val="Heading2"/>
        <w:widowControl w:val="0"/>
      </w:pPr>
      <w:r>
        <w:rPr>
          <w:sz w:val="20"/>
          <w:szCs w:val="20"/>
        </w:rPr>
        <w:t>Создание экземпляров и хранение на серверах или носителях.</w:t>
      </w:r>
      <w:r>
        <w:rPr>
          <w:b w:val="0"/>
          <w:sz w:val="20"/>
          <w:szCs w:val="20"/>
        </w:rPr>
        <w:t xml:space="preserve"> </w:t>
      </w:r>
      <w:r>
        <w:rPr>
          <w:b w:val="0"/>
          <w:bCs w:val="0"/>
          <w:sz w:val="20"/>
          <w:szCs w:val="20"/>
        </w:rPr>
        <w:t>Каждая приобретенная лицензия на программное обеспечение дает вам следующие дополнительные права.</w:t>
      </w:r>
    </w:p>
    <w:p w14:paraId="763C979A" w14:textId="77777777" w:rsidR="00E70816" w:rsidRPr="00F22486" w:rsidRDefault="00E70816" w:rsidP="009967B6">
      <w:pPr>
        <w:pStyle w:val="Bullet3"/>
        <w:widowControl w:val="0"/>
        <w:numPr>
          <w:ilvl w:val="0"/>
          <w:numId w:val="20"/>
        </w:numPr>
      </w:pPr>
      <w:r>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0D90E0B1" w14:textId="77777777" w:rsidR="00E70816" w:rsidRPr="00F22486" w:rsidRDefault="00E70816" w:rsidP="009967B6">
      <w:pPr>
        <w:pStyle w:val="Bullet3"/>
        <w:widowControl w:val="0"/>
        <w:numPr>
          <w:ilvl w:val="0"/>
          <w:numId w:val="20"/>
        </w:numPr>
      </w:pPr>
      <w:r>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0A088F97" w14:textId="77777777" w:rsidR="00E70816" w:rsidRPr="00F22486" w:rsidRDefault="00E70816" w:rsidP="009967B6">
      <w:pPr>
        <w:pStyle w:val="Bullet3"/>
        <w:widowControl w:val="0"/>
        <w:numPr>
          <w:ilvl w:val="0"/>
          <w:numId w:val="20"/>
        </w:numPr>
      </w:pPr>
      <w:r>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175FE60" w14:textId="77777777" w:rsidR="009967B6" w:rsidRPr="00F22486" w:rsidRDefault="009967B6" w:rsidP="009967B6">
      <w:pPr>
        <w:pStyle w:val="Heading1"/>
        <w:widowControl w:val="0"/>
        <w:tabs>
          <w:tab w:val="num" w:pos="360"/>
        </w:tabs>
        <w:ind w:left="360" w:hanging="360"/>
      </w:pPr>
      <w:r>
        <w:rPr>
          <w:sz w:val="20"/>
          <w:szCs w:val="20"/>
        </w:rPr>
        <w:t>ДОПОЛНИТЕЛЬНЫЕ УСЛОВИЯ ЛИЦЕНЗИРОВАНИЯ И ПРАВА НА ИСПОЛЬЗОВАНИЕ.</w:t>
      </w:r>
    </w:p>
    <w:p w14:paraId="76AC5441" w14:textId="77777777" w:rsidR="009967B6" w:rsidRPr="00F22486" w:rsidRDefault="009967B6" w:rsidP="009967B6">
      <w:pPr>
        <w:pStyle w:val="Heading2"/>
        <w:widowControl w:val="0"/>
        <w:tabs>
          <w:tab w:val="clear" w:pos="720"/>
        </w:tabs>
        <w:ind w:hanging="360"/>
      </w:pPr>
      <w:r>
        <w:rPr>
          <w:sz w:val="20"/>
          <w:szCs w:val="20"/>
        </w:rPr>
        <w:t>Клиентские лицензии (CAL).</w:t>
      </w:r>
    </w:p>
    <w:p w14:paraId="4C294855" w14:textId="77777777" w:rsidR="009967B6" w:rsidRPr="00F22486" w:rsidRDefault="009967B6" w:rsidP="009967B6">
      <w:pPr>
        <w:pStyle w:val="Heading3Bold"/>
        <w:widowControl w:val="0"/>
        <w:numPr>
          <w:ilvl w:val="0"/>
          <w:numId w:val="21"/>
        </w:numPr>
        <w:tabs>
          <w:tab w:val="clear" w:pos="1077"/>
        </w:tabs>
        <w:ind w:left="1080" w:hanging="360"/>
      </w:pPr>
      <w:r>
        <w:rPr>
          <w:b w:val="0"/>
          <w:sz w:val="20"/>
          <w:szCs w:val="20"/>
        </w:rPr>
        <w:t>Вы должны приобрести и назначить соответствующую клиентскую лицензию для каждого устройства или пользователя, которые прямо или опосредованно обращаются к вашим экземплярам серверного программного обеспечения. Каждый раздел оборудования или стоечный модуль считается отдельным устройством.</w:t>
      </w:r>
    </w:p>
    <w:p w14:paraId="66C8D57E" w14:textId="593D9B40" w:rsidR="009967B6" w:rsidRPr="00F22486" w:rsidRDefault="009967B6" w:rsidP="009967B6">
      <w:pPr>
        <w:pStyle w:val="Bullet4"/>
        <w:widowControl w:val="0"/>
        <w:tabs>
          <w:tab w:val="clear" w:pos="1437"/>
        </w:tabs>
        <w:ind w:left="1440" w:hanging="360"/>
      </w:pPr>
      <w:r>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14:paraId="41B34333" w14:textId="77777777" w:rsidR="009967B6" w:rsidRPr="00F22486" w:rsidRDefault="009967B6" w:rsidP="009967B6">
      <w:pPr>
        <w:pStyle w:val="Bullet4"/>
        <w:widowControl w:val="0"/>
        <w:tabs>
          <w:tab w:val="clear" w:pos="1437"/>
        </w:tabs>
        <w:ind w:left="1440" w:hanging="360"/>
      </w:pPr>
      <w:r>
        <w:rPr>
          <w:sz w:val="20"/>
          <w:szCs w:val="20"/>
        </w:rPr>
        <w:t>Лицензии CAL не нужны для устройств или пользователей (не более двух), которые обращаются к экземплярам серверного программного обеспечения только для их администрирования.</w:t>
      </w:r>
    </w:p>
    <w:p w14:paraId="695FF2D5" w14:textId="77777777" w:rsidR="009967B6" w:rsidRPr="00F22486" w:rsidRDefault="009967B6" w:rsidP="009967B6">
      <w:pPr>
        <w:pStyle w:val="Bullet4"/>
        <w:widowControl w:val="0"/>
        <w:tabs>
          <w:tab w:val="clear" w:pos="1437"/>
        </w:tabs>
        <w:ind w:left="1440" w:hanging="360"/>
      </w:pPr>
      <w:r>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также использовать клиентские лицензии, соответствующие этой версии.</w:t>
      </w:r>
    </w:p>
    <w:p w14:paraId="777ED8AE" w14:textId="1956C20D"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Типы клиентских лицензий. </w:t>
      </w:r>
      <w:r>
        <w:rPr>
          <w:b w:val="0"/>
          <w:sz w:val="20"/>
          <w:szCs w:val="20"/>
        </w:rPr>
        <w:t xml:space="preserve">Существует два типа клиентских лицензий: «на устройство» и «на пользователя». Каждая клиентская лицензия «на устройство» </w:t>
      </w:r>
      <w:r>
        <w:rPr>
          <w:b w:val="0"/>
          <w:sz w:val="20"/>
          <w:szCs w:val="20"/>
        </w:rPr>
        <w:lastRenderedPageBreak/>
        <w:t>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14:paraId="584B850B" w14:textId="77777777" w:rsidR="009967B6" w:rsidRPr="00F22486" w:rsidRDefault="009967B6" w:rsidP="009967B6">
      <w:pPr>
        <w:pStyle w:val="Heading3Bold"/>
        <w:widowControl w:val="0"/>
        <w:numPr>
          <w:ilvl w:val="0"/>
          <w:numId w:val="21"/>
        </w:numPr>
        <w:tabs>
          <w:tab w:val="clear" w:pos="1077"/>
        </w:tabs>
        <w:ind w:left="1080" w:hanging="360"/>
      </w:pPr>
      <w:r>
        <w:rPr>
          <w:sz w:val="20"/>
          <w:szCs w:val="20"/>
        </w:rPr>
        <w:t xml:space="preserve">Передача клиентских лицензий. </w:t>
      </w:r>
      <w:r>
        <w:rPr>
          <w:b w:val="0"/>
          <w:sz w:val="20"/>
          <w:szCs w:val="20"/>
        </w:rPr>
        <w:t>Вы можете:</w:t>
      </w:r>
    </w:p>
    <w:p w14:paraId="643BDE52" w14:textId="77777777" w:rsidR="009967B6" w:rsidRPr="00F22486" w:rsidRDefault="009967B6" w:rsidP="009967B6">
      <w:pPr>
        <w:pStyle w:val="Bullet4"/>
        <w:widowControl w:val="0"/>
        <w:tabs>
          <w:tab w:val="clear" w:pos="1437"/>
        </w:tabs>
        <w:ind w:left="1440" w:hanging="360"/>
      </w:pPr>
      <w:r>
        <w:rPr>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14:paraId="67CCDC22" w14:textId="77777777" w:rsidR="009967B6" w:rsidRPr="00F22486" w:rsidRDefault="009967B6" w:rsidP="009967B6">
      <w:pPr>
        <w:pStyle w:val="Bullet4"/>
        <w:widowControl w:val="0"/>
        <w:tabs>
          <w:tab w:val="clear" w:pos="1437"/>
        </w:tabs>
        <w:ind w:left="1440" w:hanging="360"/>
      </w:pPr>
      <w:r>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14:paraId="3925F738" w14:textId="77777777" w:rsidR="009967B6" w:rsidRPr="00F22486" w:rsidRDefault="009967B6" w:rsidP="009967B6">
      <w:pPr>
        <w:pStyle w:val="Heading2"/>
        <w:widowControl w:val="0"/>
        <w:tabs>
          <w:tab w:val="clear" w:pos="720"/>
        </w:tabs>
        <w:ind w:hanging="360"/>
      </w:pPr>
      <w:r>
        <w:rPr>
          <w:sz w:val="20"/>
          <w:szCs w:val="20"/>
        </w:rPr>
        <w:t xml:space="preserve">Мультиплексирование. </w:t>
      </w:r>
      <w:r>
        <w:rPr>
          <w:b w:val="0"/>
          <w:sz w:val="20"/>
          <w:szCs w:val="20"/>
        </w:rPr>
        <w:t>Оборудование или программное обеспечение, которое вы используете для</w:t>
      </w:r>
    </w:p>
    <w:p w14:paraId="0089E448" w14:textId="77777777" w:rsidR="009967B6" w:rsidRPr="00F22486" w:rsidRDefault="009967B6" w:rsidP="009967B6">
      <w:pPr>
        <w:pStyle w:val="Bullet4"/>
        <w:widowControl w:val="0"/>
        <w:tabs>
          <w:tab w:val="clear" w:pos="1437"/>
        </w:tabs>
        <w:ind w:left="1080" w:hanging="360"/>
      </w:pPr>
      <w:r>
        <w:rPr>
          <w:sz w:val="20"/>
          <w:szCs w:val="20"/>
        </w:rPr>
        <w:t>создания пулов подключений,</w:t>
      </w:r>
    </w:p>
    <w:p w14:paraId="450755D4" w14:textId="305F2E70" w:rsidR="009967B6" w:rsidRPr="00F22486" w:rsidRDefault="009967B6" w:rsidP="009967B6">
      <w:pPr>
        <w:pStyle w:val="Bullet4"/>
        <w:widowControl w:val="0"/>
        <w:tabs>
          <w:tab w:val="clear" w:pos="1437"/>
        </w:tabs>
        <w:ind w:left="1080" w:hanging="360"/>
      </w:pPr>
      <w:r>
        <w:rPr>
          <w:sz w:val="20"/>
          <w:szCs w:val="20"/>
        </w:rPr>
        <w:t>перенаправления информации,</w:t>
      </w:r>
    </w:p>
    <w:p w14:paraId="45747E48" w14:textId="77777777" w:rsidR="009967B6" w:rsidRPr="00F22486" w:rsidRDefault="009967B6" w:rsidP="009967B6">
      <w:pPr>
        <w:pStyle w:val="Bullet4"/>
        <w:widowControl w:val="0"/>
        <w:tabs>
          <w:tab w:val="clear" w:pos="1437"/>
        </w:tabs>
        <w:ind w:left="1080" w:hanging="360"/>
      </w:pPr>
      <w:r>
        <w:rPr>
          <w:sz w:val="20"/>
          <w:szCs w:val="20"/>
        </w:rPr>
        <w:t>уменьшения количества устройств или пользователей, напрямую обращающихся или использующих программное обеспечение</w:t>
      </w:r>
    </w:p>
    <w:p w14:paraId="211D746A" w14:textId="77777777" w:rsidR="009967B6" w:rsidRPr="00F95621" w:rsidRDefault="009967B6" w:rsidP="009967B6">
      <w:pPr>
        <w:pStyle w:val="Body2"/>
        <w:widowControl w:val="0"/>
        <w:rPr>
          <w:spacing w:val="-3"/>
        </w:rPr>
      </w:pPr>
      <w:r w:rsidRPr="00F95621">
        <w:rPr>
          <w:spacing w:val="-3"/>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0207BB56" w14:textId="77777777" w:rsidR="009967B6" w:rsidRPr="00F22486" w:rsidRDefault="009967B6" w:rsidP="009967B6">
      <w:pPr>
        <w:pStyle w:val="Heading2"/>
        <w:widowControl w:val="0"/>
        <w:tabs>
          <w:tab w:val="clear" w:pos="720"/>
        </w:tabs>
        <w:ind w:hanging="360"/>
      </w:pPr>
      <w:r>
        <w:rPr>
          <w:sz w:val="20"/>
          <w:szCs w:val="20"/>
        </w:rPr>
        <w:t xml:space="preserve">Запрет на разделение серверного программного обеспечения на компоненты. </w:t>
      </w:r>
      <w:r>
        <w:rPr>
          <w:b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3196A2E3" w14:textId="02EF1E08" w:rsidR="009967B6" w:rsidRPr="00F22486" w:rsidRDefault="009967B6" w:rsidP="009967B6">
      <w:pPr>
        <w:pStyle w:val="Heading1"/>
        <w:widowControl w:val="0"/>
        <w:tabs>
          <w:tab w:val="clear" w:pos="630"/>
          <w:tab w:val="num" w:pos="360"/>
        </w:tabs>
        <w:ind w:left="360" w:hanging="360"/>
      </w:pPr>
      <w:r>
        <w:rPr>
          <w:sz w:val="20"/>
          <w:szCs w:val="20"/>
        </w:rPr>
        <w:t xml:space="preserve">КЛЮЧИ ПРОДУКТОВ. </w:t>
      </w:r>
      <w:r>
        <w:rPr>
          <w:b w:val="0"/>
          <w:sz w:val="20"/>
          <w:szCs w:val="20"/>
        </w:rPr>
        <w:t>Если для установки программного обеспечения или доступа к нему требуется ключ, вы несете ответственность за предоставленные вам ключи. Вы не должны передавать ключи третьим лицам. Вы не имеете права использовать ключи, назначенные третьим лицам.</w:t>
      </w:r>
    </w:p>
    <w:p w14:paraId="58F014A0" w14:textId="0F884AD1" w:rsidR="00E70816" w:rsidRPr="00F22486" w:rsidRDefault="00E70816" w:rsidP="009967B6">
      <w:pPr>
        <w:pStyle w:val="Heading1"/>
        <w:widowControl w:val="0"/>
        <w:tabs>
          <w:tab w:val="clear" w:pos="630"/>
          <w:tab w:val="num" w:pos="360"/>
        </w:tabs>
        <w:ind w:left="360" w:hanging="360"/>
      </w:pPr>
      <w:r>
        <w:rPr>
          <w:sz w:val="20"/>
          <w:szCs w:val="20"/>
        </w:rPr>
        <w:t>ОБЪЕМ ЛИЦЕНЗИИ.</w:t>
      </w:r>
      <w:r>
        <w:rPr>
          <w:b w:val="0"/>
          <w:sz w:val="20"/>
          <w:szCs w:val="20"/>
        </w:rPr>
        <w:t xml:space="preserve">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D541CFD" w14:textId="77777777" w:rsidR="00E70816" w:rsidRPr="00F22486" w:rsidRDefault="00E70816" w:rsidP="009967B6">
      <w:pPr>
        <w:pStyle w:val="Bullet2"/>
        <w:widowControl w:val="0"/>
        <w:numPr>
          <w:ilvl w:val="0"/>
          <w:numId w:val="22"/>
        </w:numPr>
      </w:pPr>
      <w:r>
        <w:rPr>
          <w:sz w:val="20"/>
          <w:szCs w:val="20"/>
        </w:rPr>
        <w:t>пытаться обойти технические ограничения в программном обеспечении;</w:t>
      </w:r>
    </w:p>
    <w:p w14:paraId="6EE8C7BC" w14:textId="77777777" w:rsidR="00E70816" w:rsidRPr="00F22486" w:rsidRDefault="00E70816" w:rsidP="009967B6">
      <w:pPr>
        <w:pStyle w:val="Bullet2"/>
        <w:widowControl w:val="0"/>
        <w:numPr>
          <w:ilvl w:val="0"/>
          <w:numId w:val="22"/>
        </w:numPr>
      </w:pPr>
      <w:r>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14:paraId="73436F7B" w14:textId="77777777" w:rsidR="00E70816" w:rsidRPr="00F22486" w:rsidRDefault="00E70816" w:rsidP="009967B6">
      <w:pPr>
        <w:pStyle w:val="Bullet2"/>
        <w:widowControl w:val="0"/>
        <w:numPr>
          <w:ilvl w:val="0"/>
          <w:numId w:val="22"/>
        </w:numPr>
      </w:pPr>
      <w:r>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7D18A902" w14:textId="77777777" w:rsidR="00E70816" w:rsidRPr="00F22486" w:rsidRDefault="00E70816" w:rsidP="009967B6">
      <w:pPr>
        <w:pStyle w:val="Bullet2"/>
        <w:widowControl w:val="0"/>
        <w:numPr>
          <w:ilvl w:val="0"/>
          <w:numId w:val="22"/>
        </w:numPr>
      </w:pPr>
      <w:r>
        <w:rPr>
          <w:sz w:val="20"/>
          <w:szCs w:val="20"/>
        </w:rPr>
        <w:t>публиковать программное обеспечение, предоставляя другим лицам возможность его копировать;</w:t>
      </w:r>
    </w:p>
    <w:p w14:paraId="36189E26" w14:textId="77777777" w:rsidR="00E70816" w:rsidRPr="00FA7C58" w:rsidRDefault="00E70816" w:rsidP="009967B6">
      <w:pPr>
        <w:pStyle w:val="Bullet2"/>
        <w:widowControl w:val="0"/>
        <w:numPr>
          <w:ilvl w:val="0"/>
          <w:numId w:val="22"/>
        </w:numPr>
        <w:rPr>
          <w:spacing w:val="-2"/>
        </w:rPr>
      </w:pPr>
      <w:r w:rsidRPr="00FA7C58">
        <w:rPr>
          <w:spacing w:val="-2"/>
          <w:sz w:val="20"/>
          <w:szCs w:val="20"/>
        </w:rPr>
        <w:lastRenderedPageBreak/>
        <w:t>предоставлять программное обеспечение в прокат, в аренду или во временное пользование;</w:t>
      </w:r>
    </w:p>
    <w:p w14:paraId="6977EB59" w14:textId="77777777" w:rsidR="00E70816" w:rsidRPr="00F22486" w:rsidRDefault="00E70816" w:rsidP="009967B6">
      <w:pPr>
        <w:pStyle w:val="Bullet2"/>
        <w:widowControl w:val="0"/>
        <w:numPr>
          <w:ilvl w:val="0"/>
          <w:numId w:val="22"/>
        </w:numPr>
      </w:pPr>
      <w:r>
        <w:rPr>
          <w:sz w:val="20"/>
          <w:szCs w:val="20"/>
        </w:rPr>
        <w:t>использовать это программное обеспечение для предоставления сетевых услуг на коммерческой основе.</w:t>
      </w:r>
    </w:p>
    <w:p w14:paraId="388CA37A" w14:textId="77777777" w:rsidR="00E70816" w:rsidRPr="00F22486" w:rsidRDefault="00E70816" w:rsidP="009967B6">
      <w:pPr>
        <w:pStyle w:val="Body1"/>
        <w:widowControl w:val="0"/>
      </w:pPr>
      <w:r>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5E047E66" w14:textId="77777777" w:rsidR="009967B6" w:rsidRPr="00F22486" w:rsidRDefault="009967B6" w:rsidP="009967B6">
      <w:pPr>
        <w:pStyle w:val="Heading1"/>
        <w:widowControl w:val="0"/>
        <w:tabs>
          <w:tab w:val="clear" w:pos="630"/>
          <w:tab w:val="num" w:pos="360"/>
        </w:tabs>
        <w:ind w:left="360" w:hanging="360"/>
      </w:pPr>
      <w:r>
        <w:rPr>
          <w:sz w:val="20"/>
          <w:szCs w:val="20"/>
        </w:rPr>
        <w:t xml:space="preserve">РЕЗЕРВНАЯ КОПИЯ. </w:t>
      </w:r>
      <w:r>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6D71FD0C" w14:textId="77777777" w:rsidR="009967B6" w:rsidRPr="00F22486" w:rsidRDefault="009967B6" w:rsidP="009967B6">
      <w:pPr>
        <w:pStyle w:val="Heading2"/>
        <w:widowControl w:val="0"/>
        <w:tabs>
          <w:tab w:val="clear" w:pos="720"/>
        </w:tabs>
        <w:ind w:hanging="360"/>
      </w:pPr>
      <w:r>
        <w:rPr>
          <w:sz w:val="20"/>
          <w:szCs w:val="20"/>
        </w:rPr>
        <w:t xml:space="preserve">Скачивание через Интернет. </w:t>
      </w:r>
      <w:r>
        <w:rPr>
          <w:b w:val="0"/>
          <w:sz w:val="20"/>
          <w:szCs w:val="20"/>
        </w:rPr>
        <w:t>Если вы приобрели и скачали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14:paraId="4905A813" w14:textId="77777777" w:rsidR="009967B6" w:rsidRPr="00F22486" w:rsidRDefault="009967B6" w:rsidP="009967B6">
      <w:pPr>
        <w:pStyle w:val="Heading1"/>
        <w:widowControl w:val="0"/>
        <w:tabs>
          <w:tab w:val="clear" w:pos="630"/>
          <w:tab w:val="num" w:pos="360"/>
        </w:tabs>
        <w:ind w:left="360" w:hanging="360"/>
      </w:pPr>
      <w:r>
        <w:rPr>
          <w:sz w:val="20"/>
          <w:szCs w:val="20"/>
        </w:rPr>
        <w:t xml:space="preserve">ДОКУМЕНТАЦИЯ. </w:t>
      </w:r>
      <w:r>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5E451AC9" w14:textId="5866D22E" w:rsidR="009967B6" w:rsidRPr="00F22486" w:rsidRDefault="009967B6" w:rsidP="009967B6">
      <w:pPr>
        <w:pStyle w:val="Heading1"/>
        <w:widowControl w:val="0"/>
        <w:tabs>
          <w:tab w:val="clear" w:pos="630"/>
          <w:tab w:val="num" w:pos="360"/>
        </w:tabs>
        <w:ind w:left="360" w:hanging="360"/>
      </w:pPr>
      <w:r>
        <w:rPr>
          <w:sz w:val="20"/>
          <w:szCs w:val="20"/>
        </w:rPr>
        <w:t xml:space="preserve">ЭКСПОРТНЫЕ ОГРАНИЧЕНИЯ. </w:t>
      </w:r>
      <w:r>
        <w:rPr>
          <w:b w:val="0"/>
          <w:sz w:val="20"/>
          <w:szCs w:val="20"/>
        </w:rPr>
        <w:t xml:space="preserve">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адресу </w:t>
      </w:r>
      <w:hyperlink r:id="rId7" w:history="1">
        <w:r>
          <w:rPr>
            <w:rStyle w:val="Hyperlink"/>
            <w:rFonts w:cs="Tahoma"/>
            <w:b w:val="0"/>
            <w:sz w:val="20"/>
            <w:szCs w:val="20"/>
          </w:rPr>
          <w:t>http://aka.ms/exporting</w:t>
        </w:r>
      </w:hyperlink>
      <w:r>
        <w:rPr>
          <w:b w:val="0"/>
          <w:sz w:val="20"/>
          <w:szCs w:val="20"/>
        </w:rPr>
        <w:t>.</w:t>
      </w:r>
    </w:p>
    <w:p w14:paraId="1C216B50" w14:textId="63D5E663" w:rsidR="009967B6" w:rsidRPr="00F22486" w:rsidRDefault="009967B6" w:rsidP="009967B6">
      <w:pPr>
        <w:pStyle w:val="Heading1"/>
        <w:widowControl w:val="0"/>
        <w:tabs>
          <w:tab w:val="clear" w:pos="630"/>
          <w:tab w:val="num" w:pos="360"/>
        </w:tabs>
        <w:ind w:left="360" w:hanging="360"/>
      </w:pPr>
      <w:r>
        <w:rPr>
          <w:sz w:val="20"/>
          <w:szCs w:val="20"/>
        </w:rPr>
        <w:t xml:space="preserve">ПОЛНОЕ СОГЛАШЕНИЕ. </w:t>
      </w:r>
      <w:r>
        <w:rPr>
          <w:b w:val="0"/>
          <w:sz w:val="20"/>
          <w:szCs w:val="20"/>
        </w:rPr>
        <w:t>Это соглашение, а также условия используемых вами дополнений и обновлений составляют полное соглашение в отношении программного обеспечения.</w:t>
      </w:r>
    </w:p>
    <w:p w14:paraId="491E8AD1" w14:textId="77777777" w:rsidR="009967B6" w:rsidRPr="00FA7C58" w:rsidRDefault="009967B6" w:rsidP="009967B6">
      <w:pPr>
        <w:pStyle w:val="Heading1"/>
        <w:widowControl w:val="0"/>
        <w:tabs>
          <w:tab w:val="clear" w:pos="630"/>
          <w:tab w:val="num" w:pos="360"/>
        </w:tabs>
        <w:ind w:left="360" w:hanging="360"/>
        <w:rPr>
          <w:spacing w:val="-2"/>
        </w:rPr>
      </w:pPr>
      <w:r w:rsidRPr="00FA7C58">
        <w:rPr>
          <w:spacing w:val="-2"/>
          <w:sz w:val="20"/>
          <w:szCs w:val="20"/>
        </w:rPr>
        <w:t xml:space="preserve">ЮРИДИЧЕСКАЯ СИЛА. </w:t>
      </w:r>
      <w:r w:rsidRPr="00FA7C58">
        <w:rPr>
          <w:b w:val="0"/>
          <w:spacing w:val="-2"/>
          <w:sz w:val="20"/>
          <w:szCs w:val="20"/>
        </w:rPr>
        <w:t>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вашей области, республики, края, округа или страны, если это не допускается законами области, республики, края, округа или страны.</w:t>
      </w:r>
    </w:p>
    <w:p w14:paraId="33C05AF4" w14:textId="0633A08D" w:rsidR="009967B6" w:rsidRPr="00FA7C58" w:rsidRDefault="00997215" w:rsidP="009967B6">
      <w:pPr>
        <w:pStyle w:val="Heading1"/>
        <w:widowControl w:val="0"/>
        <w:tabs>
          <w:tab w:val="clear" w:pos="630"/>
          <w:tab w:val="num" w:pos="360"/>
        </w:tabs>
        <w:ind w:left="360" w:hanging="360"/>
        <w:rPr>
          <w:spacing w:val="-2"/>
        </w:rPr>
      </w:pPr>
      <w:hyperlink r:id="rId8" w:tgtFrame="_blank" w:tooltip="Общий регламент по защите данных (GDPR)" w:history="1">
        <w:r w:rsidR="00F24D61" w:rsidRPr="00FA7C58">
          <w:rPr>
            <w:rFonts w:eastAsia="SimSun"/>
            <w:bCs w:val="0"/>
            <w:spacing w:val="-2"/>
            <w:sz w:val="20"/>
            <w:szCs w:val="20"/>
          </w:rPr>
          <w:t>ОБЩИЙ РЕГЛАМЕНТ ПО ЗАЩИТЕ ДАННЫХ (GDPR)</w:t>
        </w:r>
      </w:hyperlink>
      <w:r w:rsidR="00F24D61" w:rsidRPr="00FA7C58">
        <w:rPr>
          <w:rFonts w:eastAsia="SimSun"/>
          <w:bCs w:val="0"/>
          <w:spacing w:val="-2"/>
          <w:sz w:val="20"/>
          <w:szCs w:val="20"/>
        </w:rPr>
        <w:t>.</w:t>
      </w:r>
      <w:r w:rsidR="00F24D61" w:rsidRPr="00FA7C58">
        <w:rPr>
          <w:rFonts w:eastAsia="SimSun"/>
          <w:b w:val="0"/>
          <w:bCs w:val="0"/>
          <w:spacing w:val="-2"/>
          <w:sz w:val="20"/>
          <w:szCs w:val="20"/>
        </w:rPr>
        <w:t xml:space="preserve"> В случаях когда Microsoft является обработчиком или дополнительным обработчиком персональных данных в связи с программным обеспечением, Microsoft с 25 мая 2018 года принимает на себя обязательства, предусмотренные (a) положением «Обработка Персональных данных; GDPR» статьи «Условия защиты данных» документа «Условия использования Веб-служб», см. </w:t>
      </w:r>
      <w:hyperlink r:id="rId9" w:history="1">
        <w:r w:rsidR="00F24D61" w:rsidRPr="00FA7C58">
          <w:rPr>
            <w:rStyle w:val="Hyperlink"/>
            <w:rFonts w:eastAsia="SimSun" w:cs="Tahoma"/>
            <w:b w:val="0"/>
            <w:bCs w:val="0"/>
            <w:spacing w:val="-2"/>
            <w:sz w:val="20"/>
            <w:szCs w:val="20"/>
          </w:rPr>
          <w:t>https://www.microsoftvolumelicensing.com</w:t>
        </w:r>
      </w:hyperlink>
      <w:r w:rsidR="00F24D61" w:rsidRPr="00FA7C58">
        <w:rPr>
          <w:rFonts w:eastAsia="SimSun"/>
          <w:b w:val="0"/>
          <w:bCs w:val="0"/>
          <w:spacing w:val="-2"/>
          <w:sz w:val="20"/>
          <w:szCs w:val="20"/>
        </w:rPr>
        <w:t xml:space="preserve">, и (b) Условиями Общего регламента Европейского Союза по защите данных, приведенными в Приложении 4 документа «Условия использования Веб-служб», см. </w:t>
      </w:r>
      <w:hyperlink r:id="rId10" w:history="1">
        <w:r w:rsidR="00F24D61" w:rsidRPr="00FA7C58">
          <w:rPr>
            <w:rStyle w:val="Hyperlink"/>
            <w:rFonts w:cs="Tahoma"/>
            <w:b w:val="0"/>
            <w:spacing w:val="-2"/>
          </w:rPr>
          <w:t>https://www.microsoftvolumelicensing.com</w:t>
        </w:r>
      </w:hyperlink>
      <w:r w:rsidR="00F24D61" w:rsidRPr="00FA7C58">
        <w:rPr>
          <w:rFonts w:eastAsia="SimSun"/>
          <w:b w:val="0"/>
          <w:bCs w:val="0"/>
          <w:spacing w:val="-2"/>
          <w:sz w:val="20"/>
          <w:szCs w:val="20"/>
        </w:rPr>
        <w:t>.</w:t>
      </w:r>
    </w:p>
    <w:p w14:paraId="756E131C" w14:textId="77777777" w:rsidR="009967B6" w:rsidRPr="00F22486" w:rsidRDefault="009967B6" w:rsidP="009967B6">
      <w:pPr>
        <w:pStyle w:val="Heading1"/>
        <w:widowControl w:val="0"/>
        <w:tabs>
          <w:tab w:val="clear" w:pos="630"/>
          <w:tab w:val="num" w:pos="360"/>
        </w:tabs>
        <w:ind w:left="360" w:hanging="360"/>
      </w:pPr>
      <w:r>
        <w:rPr>
          <w:sz w:val="20"/>
          <w:szCs w:val="20"/>
        </w:rPr>
        <w:t>ПРАВА ПОТРЕБИТЕЛЯ, РЕГИОНАЛЬНЫЕ РАЗЛИЧИЯ.</w:t>
      </w:r>
      <w:r>
        <w:rPr>
          <w:b w:val="0"/>
          <w:sz w:val="20"/>
          <w:szCs w:val="20"/>
        </w:rPr>
        <w:t xml:space="preserve"> Это соглашение описывает определенные юридические права. Вы можете иметь дополнительные права в соответствии с законами вашей области, республики, края, округа или страны, включая права потребителей. Независимо от ваших взаимоотношений с Microsoft, вы также можете иметь права в отношении той стороны, у которой вы приобрели программное обеспечение. Настоящее соглашение не изменяет указанных других прав, если это не допускается законами вашей области, республики, края, округа или страны.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1AE01C86" w14:textId="77777777" w:rsidR="009967B6" w:rsidRPr="00F22486" w:rsidRDefault="009967B6" w:rsidP="009967B6">
      <w:pPr>
        <w:pStyle w:val="Heading2"/>
        <w:widowControl w:val="0"/>
        <w:tabs>
          <w:tab w:val="clear" w:pos="720"/>
        </w:tabs>
        <w:ind w:hanging="360"/>
      </w:pPr>
      <w:r>
        <w:rPr>
          <w:sz w:val="20"/>
          <w:szCs w:val="20"/>
        </w:rPr>
        <w:t>Австралия.</w:t>
      </w:r>
      <w:r>
        <w:rPr>
          <w:b w:val="0"/>
          <w:sz w:val="20"/>
          <w:szCs w:val="20"/>
        </w:rPr>
        <w:t xml:space="preserve"> Вы имеете гарантии, предусмотренные Законом Австралии о правах потребителей, и ничто в настоящем соглашении не подразумевает ущемление этих прав.</w:t>
      </w:r>
    </w:p>
    <w:p w14:paraId="22B30431" w14:textId="77777777" w:rsidR="009967B6" w:rsidRPr="00F22486" w:rsidRDefault="009967B6" w:rsidP="009967B6">
      <w:pPr>
        <w:pStyle w:val="Heading2"/>
        <w:widowControl w:val="0"/>
        <w:tabs>
          <w:tab w:val="clear" w:pos="720"/>
        </w:tabs>
        <w:ind w:hanging="360"/>
      </w:pPr>
      <w:r>
        <w:rPr>
          <w:sz w:val="20"/>
          <w:szCs w:val="20"/>
        </w:rPr>
        <w:t>Канада.</w:t>
      </w:r>
      <w:r>
        <w:rPr>
          <w:b w:val="0"/>
          <w:sz w:val="20"/>
          <w:szCs w:val="20"/>
        </w:rPr>
        <w:t xml:space="preserve"> Если вы приобрели это программное обеспечение в Канаде, то вы можете </w:t>
      </w:r>
      <w:r>
        <w:rPr>
          <w:b w:val="0"/>
          <w:sz w:val="20"/>
          <w:szCs w:val="20"/>
        </w:rPr>
        <w:lastRenderedPageBreak/>
        <w:t>прекратить получать обновления, отключив функцию автоматического обновления, отключив свое устройство от Интернета (в случае восстановления подключения к Интернету, тем не менее, программное обеспечение возобновит при этом проверку наличия и установку обновлений) или удалив это программное обеспечение со своего устройства. Документация к продукту, при наличии, также может содержать информацию об отключении обновлений для конкретного устройства или программного обеспечения.</w:t>
      </w:r>
    </w:p>
    <w:p w14:paraId="48B49887" w14:textId="77777777" w:rsidR="009967B6" w:rsidRPr="00F22486" w:rsidRDefault="009967B6" w:rsidP="009967B6">
      <w:pPr>
        <w:pStyle w:val="Heading2"/>
        <w:widowControl w:val="0"/>
        <w:tabs>
          <w:tab w:val="clear" w:pos="720"/>
        </w:tabs>
        <w:ind w:hanging="360"/>
      </w:pPr>
      <w:r>
        <w:rPr>
          <w:sz w:val="20"/>
          <w:szCs w:val="20"/>
        </w:rPr>
        <w:t>Германия и Австрия.</w:t>
      </w:r>
    </w:p>
    <w:p w14:paraId="534C4CE2" w14:textId="39E43696"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Гарантия.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Microsoft не предоставляет договорную гарантию в отношении лицензированного программного обеспечения.</w:t>
      </w:r>
    </w:p>
    <w:p w14:paraId="312E4BC6" w14:textId="733992E1" w:rsidR="009967B6" w:rsidRPr="00F22486" w:rsidRDefault="009967B6" w:rsidP="009967B6">
      <w:pPr>
        <w:pStyle w:val="ListParagraph"/>
        <w:widowControl w:val="0"/>
        <w:numPr>
          <w:ilvl w:val="1"/>
          <w:numId w:val="8"/>
        </w:numPr>
        <w:spacing w:before="120" w:after="120" w:line="240" w:lineRule="auto"/>
        <w:ind w:left="1080" w:hanging="360"/>
        <w:contextualSpacing w:val="0"/>
      </w:pPr>
      <w:r>
        <w:rPr>
          <w:rFonts w:ascii="Tahoma" w:hAnsi="Tahoma" w:cs="Tahoma"/>
          <w:sz w:val="20"/>
          <w:szCs w:val="20"/>
        </w:rPr>
        <w:t>Ограничение ответственности.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581DC451" w14:textId="77777777" w:rsidR="009967B6" w:rsidRPr="00F22486" w:rsidRDefault="009967B6" w:rsidP="00FA7C58">
      <w:pPr>
        <w:pStyle w:val="Heading1"/>
        <w:widowControl w:val="0"/>
        <w:numPr>
          <w:ilvl w:val="0"/>
          <w:numId w:val="0"/>
        </w:numPr>
        <w:ind w:left="720"/>
      </w:pPr>
      <w:r>
        <w:rPr>
          <w:b w:val="0"/>
          <w:sz w:val="20"/>
          <w:szCs w:val="20"/>
        </w:rPr>
        <w:t>С учетом приведенного выше пункта ii лицензиар или Microsoft несут ответственность за незначительную небрежность только в том случае,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09014C05" w14:textId="77777777" w:rsidR="009967B6" w:rsidRPr="00F22486" w:rsidRDefault="009967B6" w:rsidP="00FA7C58">
      <w:pPr>
        <w:pStyle w:val="Heading1"/>
        <w:widowControl w:val="0"/>
        <w:tabs>
          <w:tab w:val="clear" w:pos="630"/>
          <w:tab w:val="num" w:pos="360"/>
        </w:tabs>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11CE0135" w14:textId="77777777" w:rsidR="009967B6" w:rsidRPr="00F95621" w:rsidRDefault="009967B6" w:rsidP="00FA7C58">
      <w:pPr>
        <w:pStyle w:val="Heading1"/>
        <w:widowControl w:val="0"/>
        <w:tabs>
          <w:tab w:val="clear" w:pos="630"/>
          <w:tab w:val="num" w:pos="360"/>
        </w:tabs>
        <w:ind w:left="360" w:hanging="360"/>
        <w:rPr>
          <w:spacing w:val="-2"/>
        </w:rPr>
      </w:pPr>
      <w:r w:rsidRPr="00F95621">
        <w:rPr>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27111A3C" w14:textId="77777777" w:rsidR="009967B6" w:rsidRPr="00F95621" w:rsidRDefault="009967B6" w:rsidP="00FA7C58">
      <w:pPr>
        <w:pStyle w:val="Heading1"/>
        <w:widowControl w:val="0"/>
        <w:tabs>
          <w:tab w:val="clear" w:pos="630"/>
          <w:tab w:val="num" w:pos="360"/>
        </w:tabs>
        <w:ind w:left="360" w:hanging="360"/>
        <w:rPr>
          <w:spacing w:val="-3"/>
        </w:rPr>
      </w:pPr>
      <w:r w:rsidRPr="00F95621">
        <w:rPr>
          <w:spacing w:val="-3"/>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250,00 (ДВЕСТИ ПЯТЬДЕСЯТ) ДОЛЛАРОВ США.</w:t>
      </w:r>
    </w:p>
    <w:p w14:paraId="7358BC14" w14:textId="73EF3697" w:rsidR="0056194E" w:rsidRPr="00F22486" w:rsidRDefault="0056194E" w:rsidP="00F95621">
      <w:pPr>
        <w:widowControl w:val="0"/>
        <w:spacing w:before="120" w:after="0" w:line="240" w:lineRule="auto"/>
      </w:pPr>
      <w:r>
        <w:rPr>
          <w:rFonts w:ascii="Tahoma" w:hAnsi="Tahoma" w:cs="Tahoma"/>
          <w:bCs/>
          <w:sz w:val="20"/>
          <w:szCs w:val="20"/>
        </w:rPr>
        <w:t>Microsoft и Project являются охраняемыми товарными знаками корпорации Microsoft в Соединенных Штатах Америки и (или) других странах.</w:t>
      </w:r>
    </w:p>
    <w:sectPr w:rsidR="0056194E" w:rsidRPr="00F22486" w:rsidSect="00FA1895">
      <w:footerReference w:type="default" r:id="rId11"/>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DD54C" w14:textId="77777777" w:rsidR="001D4E1F" w:rsidRDefault="001D4E1F" w:rsidP="00E70816">
      <w:pPr>
        <w:spacing w:after="0" w:line="240" w:lineRule="auto"/>
      </w:pPr>
      <w:r>
        <w:separator/>
      </w:r>
    </w:p>
  </w:endnote>
  <w:endnote w:type="continuationSeparator" w:id="0">
    <w:p w14:paraId="14DF565F" w14:textId="77777777" w:rsidR="001D4E1F" w:rsidRDefault="001D4E1F" w:rsidP="00E708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88"/>
      <w:gridCol w:w="4688"/>
    </w:tblGrid>
    <w:tr w:rsidR="00ED5D14" w:rsidRPr="003D6E62" w14:paraId="6F4183D4" w14:textId="77777777" w:rsidTr="006A1EB1">
      <w:tc>
        <w:tcPr>
          <w:tcW w:w="5328" w:type="dxa"/>
        </w:tcPr>
        <w:p w14:paraId="15916698" w14:textId="2DBAB063" w:rsidR="002E758D" w:rsidRPr="003D6E62" w:rsidRDefault="00312242"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Лицензионное соглашение с независимым поставщиком программного обеспечения (ISV) о платном лицензировании</w:t>
          </w:r>
        </w:p>
        <w:p w14:paraId="7A54CED2" w14:textId="4EC3CF0F" w:rsidR="00ED5D14" w:rsidRPr="003D6E62" w:rsidRDefault="0094504B" w:rsidP="0026319B">
          <w:pPr>
            <w:tabs>
              <w:tab w:val="center" w:pos="4680"/>
              <w:tab w:val="right" w:pos="9360"/>
            </w:tabs>
            <w:spacing w:after="0" w:line="240" w:lineRule="auto"/>
            <w:rPr>
              <w:rFonts w:ascii="Tahoma" w:hAnsi="Tahoma" w:cs="Tahoma"/>
              <w:sz w:val="16"/>
              <w:szCs w:val="16"/>
            </w:rPr>
          </w:pPr>
          <w:r>
            <w:rPr>
              <w:rFonts w:ascii="Tahoma" w:hAnsi="Tahoma" w:cs="Tahoma"/>
              <w:sz w:val="16"/>
              <w:szCs w:val="16"/>
            </w:rPr>
            <w:t>Project Server 2019 (1 ноября 2018 года)</w:t>
          </w:r>
        </w:p>
      </w:tc>
      <w:tc>
        <w:tcPr>
          <w:tcW w:w="5220" w:type="dxa"/>
        </w:tcPr>
        <w:p w14:paraId="228F51CA" w14:textId="2896CDD3" w:rsidR="00ED5D14" w:rsidRPr="003D6E62" w:rsidRDefault="00312242" w:rsidP="0026319B">
          <w:pPr>
            <w:tabs>
              <w:tab w:val="center" w:pos="4680"/>
              <w:tab w:val="right" w:pos="9360"/>
            </w:tabs>
            <w:spacing w:after="0" w:line="240" w:lineRule="auto"/>
            <w:jc w:val="right"/>
            <w:rPr>
              <w:rFonts w:ascii="Tahoma" w:hAnsi="Tahoma" w:cs="Tahoma"/>
              <w:sz w:val="16"/>
              <w:szCs w:val="16"/>
            </w:rPr>
          </w:pPr>
          <w:r>
            <w:rPr>
              <w:rFonts w:ascii="Tahoma" w:hAnsi="Tahoma" w:cs="Tahoma"/>
              <w:sz w:val="16"/>
              <w:szCs w:val="16"/>
            </w:rPr>
            <w:t xml:space="preserve">Стр. </w:t>
          </w:r>
          <w:r>
            <w:rPr>
              <w:rFonts w:ascii="Tahoma" w:hAnsi="Tahoma" w:cs="Tahoma"/>
              <w:sz w:val="16"/>
              <w:szCs w:val="16"/>
            </w:rPr>
            <w:fldChar w:fldCharType="begin"/>
          </w:r>
          <w:r w:rsidRPr="003D6E62">
            <w:rPr>
              <w:rFonts w:ascii="Tahoma" w:hAnsi="Tahoma" w:cs="Tahoma"/>
              <w:sz w:val="16"/>
              <w:szCs w:val="16"/>
            </w:rPr>
            <w:instrText xml:space="preserve"> PAGE </w:instrText>
          </w:r>
          <w:r>
            <w:rPr>
              <w:rFonts w:ascii="Tahoma" w:hAnsi="Tahoma" w:cs="Tahoma"/>
              <w:sz w:val="16"/>
              <w:szCs w:val="16"/>
            </w:rPr>
            <w:fldChar w:fldCharType="separate"/>
          </w:r>
          <w:r w:rsidR="00AE495B">
            <w:rPr>
              <w:rFonts w:ascii="Tahoma" w:hAnsi="Tahoma" w:cs="Tahoma"/>
              <w:noProof/>
              <w:sz w:val="16"/>
              <w:szCs w:val="16"/>
            </w:rPr>
            <w:t>1</w:t>
          </w:r>
          <w:r>
            <w:fldChar w:fldCharType="end"/>
          </w:r>
          <w:r>
            <w:rPr>
              <w:rFonts w:ascii="Tahoma" w:hAnsi="Tahoma" w:cs="Tahoma"/>
              <w:sz w:val="16"/>
              <w:szCs w:val="16"/>
            </w:rPr>
            <w:t xml:space="preserve"> из </w:t>
          </w:r>
          <w:r>
            <w:rPr>
              <w:rFonts w:ascii="Tahoma" w:hAnsi="Tahoma" w:cs="Tahoma"/>
              <w:sz w:val="16"/>
              <w:szCs w:val="16"/>
            </w:rPr>
            <w:fldChar w:fldCharType="begin"/>
          </w:r>
          <w:r w:rsidRPr="003D6E62">
            <w:rPr>
              <w:rFonts w:ascii="Tahoma" w:hAnsi="Tahoma" w:cs="Tahoma"/>
              <w:sz w:val="16"/>
              <w:szCs w:val="16"/>
            </w:rPr>
            <w:instrText xml:space="preserve"> NUMPAGES </w:instrText>
          </w:r>
          <w:r>
            <w:rPr>
              <w:rFonts w:ascii="Tahoma" w:hAnsi="Tahoma" w:cs="Tahoma"/>
              <w:sz w:val="16"/>
              <w:szCs w:val="16"/>
            </w:rPr>
            <w:fldChar w:fldCharType="separate"/>
          </w:r>
          <w:r w:rsidR="00AE495B">
            <w:rPr>
              <w:rFonts w:ascii="Tahoma" w:hAnsi="Tahoma" w:cs="Tahoma"/>
              <w:noProof/>
              <w:sz w:val="16"/>
              <w:szCs w:val="16"/>
            </w:rPr>
            <w:t>6</w:t>
          </w:r>
          <w:r>
            <w:fldChar w:fldCharType="end"/>
          </w:r>
        </w:p>
      </w:tc>
    </w:tr>
  </w:tbl>
  <w:p w14:paraId="3F6B46DD" w14:textId="208719A0" w:rsidR="00ED5D14" w:rsidRPr="003D6E62" w:rsidRDefault="00997215" w:rsidP="0026319B">
    <w:pPr>
      <w:pStyle w:val="Footer"/>
      <w:tabs>
        <w:tab w:val="clear" w:pos="4680"/>
        <w:tab w:val="clear" w:pos="9360"/>
        <w:tab w:val="left" w:pos="1164"/>
      </w:tabs>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91F4E" w14:textId="77777777" w:rsidR="001D4E1F" w:rsidRDefault="001D4E1F" w:rsidP="00E70816">
      <w:pPr>
        <w:spacing w:after="0" w:line="240" w:lineRule="auto"/>
      </w:pPr>
      <w:r>
        <w:separator/>
      </w:r>
    </w:p>
  </w:footnote>
  <w:footnote w:type="continuationSeparator" w:id="0">
    <w:p w14:paraId="44E63EEF" w14:textId="77777777" w:rsidR="001D4E1F" w:rsidRDefault="001D4E1F" w:rsidP="00E70816">
      <w:pPr>
        <w:spacing w:after="0" w:line="240" w:lineRule="auto"/>
      </w:pPr>
      <w:r>
        <w:continuationSeparator/>
      </w:r>
    </w:p>
  </w:footnote>
  <w:footnote w:id="1">
    <w:p w14:paraId="5604E847" w14:textId="28074475" w:rsidR="00A277B1" w:rsidRPr="003D6E62" w:rsidRDefault="00A277B1" w:rsidP="00A277B1">
      <w:pPr>
        <w:pStyle w:val="Footnote"/>
      </w:pPr>
      <w:r w:rsidRPr="003D6E62">
        <w:rPr>
          <w:vertAlign w:val="superscript"/>
        </w:rPr>
        <w:footnoteRef/>
      </w:r>
      <w:r w:rsidRPr="003D6E62">
        <w:rPr>
          <w:vertAlign w:val="superscript"/>
        </w:rPr>
        <w:t xml:space="preserve"> </w:t>
      </w:r>
      <w:r w:rsidRPr="00A277B1">
        <w:t>ЛИЦЕНЗИАР: укажите общее число лицензий на сервер, предоставленных конечному пользователю в соответствии с данным соглашением.</w:t>
      </w:r>
    </w:p>
  </w:footnote>
  <w:footnote w:id="2">
    <w:p w14:paraId="1D79C198" w14:textId="6D979C5E"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3">
    <w:p w14:paraId="0E70EF5B" w14:textId="75371DB2" w:rsidR="00A277B1" w:rsidRPr="003D6E62" w:rsidRDefault="00A277B1" w:rsidP="00A277B1">
      <w:pPr>
        <w:pStyle w:val="Footnote"/>
      </w:pPr>
      <w:r w:rsidRPr="003D6E62">
        <w:rPr>
          <w:vertAlign w:val="superscript"/>
        </w:rPr>
        <w:footnoteRef/>
      </w:r>
      <w:r w:rsidRPr="003D6E62">
        <w:t xml:space="preserve"> </w:t>
      </w:r>
      <w:r w:rsidRPr="00A277B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15B2E"/>
    <w:multiLevelType w:val="hybridMultilevel"/>
    <w:tmpl w:val="C464C598"/>
    <w:lvl w:ilvl="0" w:tplc="DB1C59F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674281"/>
    <w:multiLevelType w:val="hybridMultilevel"/>
    <w:tmpl w:val="C6903C5C"/>
    <w:lvl w:ilvl="0" w:tplc="F4480CAC">
      <w:start w:val="1"/>
      <w:numFmt w:val="lowerRoman"/>
      <w:lvlText w:val="%1."/>
      <w:lvlJc w:val="left"/>
      <w:pPr>
        <w:ind w:left="720" w:firstLine="0"/>
      </w:pPr>
      <w:rPr>
        <w:rFonts w:cs="Times New Roman" w:hint="default"/>
        <w:b/>
        <w:sz w:val="20"/>
        <w:szCs w:val="20"/>
      </w:rPr>
    </w:lvl>
    <w:lvl w:ilvl="1" w:tplc="04090019" w:tentative="1">
      <w:start w:val="1"/>
      <w:numFmt w:val="lowerLetter"/>
      <w:lvlText w:val="%2."/>
      <w:lvlJc w:val="left"/>
      <w:pPr>
        <w:ind w:left="2970" w:hanging="360"/>
      </w:pPr>
      <w:rPr>
        <w:rFonts w:cs="Times New Roman"/>
      </w:rPr>
    </w:lvl>
    <w:lvl w:ilvl="2" w:tplc="0409001B" w:tentative="1">
      <w:start w:val="1"/>
      <w:numFmt w:val="lowerRoman"/>
      <w:lvlText w:val="%3."/>
      <w:lvlJc w:val="right"/>
      <w:pPr>
        <w:ind w:left="3690" w:hanging="180"/>
      </w:pPr>
      <w:rPr>
        <w:rFonts w:cs="Times New Roman"/>
      </w:rPr>
    </w:lvl>
    <w:lvl w:ilvl="3" w:tplc="0409000F" w:tentative="1">
      <w:start w:val="1"/>
      <w:numFmt w:val="decimal"/>
      <w:lvlText w:val="%4."/>
      <w:lvlJc w:val="left"/>
      <w:pPr>
        <w:ind w:left="4410" w:hanging="360"/>
      </w:pPr>
      <w:rPr>
        <w:rFonts w:cs="Times New Roman"/>
      </w:rPr>
    </w:lvl>
    <w:lvl w:ilvl="4" w:tplc="04090019" w:tentative="1">
      <w:start w:val="1"/>
      <w:numFmt w:val="lowerLetter"/>
      <w:lvlText w:val="%5."/>
      <w:lvlJc w:val="left"/>
      <w:pPr>
        <w:ind w:left="5130" w:hanging="360"/>
      </w:pPr>
      <w:rPr>
        <w:rFonts w:cs="Times New Roman"/>
      </w:rPr>
    </w:lvl>
    <w:lvl w:ilvl="5" w:tplc="0409001B" w:tentative="1">
      <w:start w:val="1"/>
      <w:numFmt w:val="lowerRoman"/>
      <w:lvlText w:val="%6."/>
      <w:lvlJc w:val="right"/>
      <w:pPr>
        <w:ind w:left="5850" w:hanging="180"/>
      </w:pPr>
      <w:rPr>
        <w:rFonts w:cs="Times New Roman"/>
      </w:rPr>
    </w:lvl>
    <w:lvl w:ilvl="6" w:tplc="0409000F" w:tentative="1">
      <w:start w:val="1"/>
      <w:numFmt w:val="decimal"/>
      <w:lvlText w:val="%7."/>
      <w:lvlJc w:val="left"/>
      <w:pPr>
        <w:ind w:left="6570" w:hanging="360"/>
      </w:pPr>
      <w:rPr>
        <w:rFonts w:cs="Times New Roman"/>
      </w:rPr>
    </w:lvl>
    <w:lvl w:ilvl="7" w:tplc="04090019" w:tentative="1">
      <w:start w:val="1"/>
      <w:numFmt w:val="lowerLetter"/>
      <w:lvlText w:val="%8."/>
      <w:lvlJc w:val="left"/>
      <w:pPr>
        <w:ind w:left="7290" w:hanging="360"/>
      </w:pPr>
      <w:rPr>
        <w:rFonts w:cs="Times New Roman"/>
      </w:rPr>
    </w:lvl>
    <w:lvl w:ilvl="8" w:tplc="0409001B" w:tentative="1">
      <w:start w:val="1"/>
      <w:numFmt w:val="lowerRoman"/>
      <w:lvlText w:val="%9."/>
      <w:lvlJc w:val="right"/>
      <w:pPr>
        <w:ind w:left="8010" w:hanging="180"/>
      </w:pPr>
      <w:rPr>
        <w:rFonts w:cs="Times New Roman"/>
      </w:rPr>
    </w:lvl>
  </w:abstractNum>
  <w:abstractNum w:abstractNumId="2" w15:restartNumberingAfterBreak="0">
    <w:nsid w:val="0D650A6E"/>
    <w:multiLevelType w:val="hybridMultilevel"/>
    <w:tmpl w:val="AE22BD8A"/>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C52789"/>
    <w:multiLevelType w:val="multilevel"/>
    <w:tmpl w:val="8046734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val="0"/>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18"/>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9D40A34"/>
    <w:multiLevelType w:val="hybridMultilevel"/>
    <w:tmpl w:val="2FDC91D6"/>
    <w:lvl w:ilvl="0" w:tplc="53F6595A">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513F06"/>
    <w:multiLevelType w:val="hybridMultilevel"/>
    <w:tmpl w:val="15C483C2"/>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34578B"/>
    <w:multiLevelType w:val="hybridMultilevel"/>
    <w:tmpl w:val="81D08516"/>
    <w:lvl w:ilvl="0" w:tplc="13C83F6C">
      <w:start w:val="1"/>
      <w:numFmt w:val="low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1840C0F"/>
    <w:multiLevelType w:val="multilevel"/>
    <w:tmpl w:val="AD147106"/>
    <w:lvl w:ilvl="0">
      <w:start w:val="1"/>
      <w:numFmt w:val="decimal"/>
      <w:pStyle w:val="Heading1"/>
      <w:lvlText w:val="%1."/>
      <w:lvlJc w:val="left"/>
      <w:pPr>
        <w:tabs>
          <w:tab w:val="num" w:pos="630"/>
        </w:tabs>
        <w:ind w:left="62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2"/>
      </w:rPr>
    </w:lvl>
    <w:lvl w:ilvl="2">
      <w:start w:val="1"/>
      <w:numFmt w:val="lowerRoman"/>
      <w:pStyle w:val="Heading3"/>
      <w:lvlText w:val="(%3)"/>
      <w:lvlJc w:val="left"/>
      <w:pPr>
        <w:tabs>
          <w:tab w:val="num" w:pos="1440"/>
        </w:tabs>
        <w:ind w:left="1077" w:hanging="357"/>
      </w:pPr>
      <w:rPr>
        <w:rFonts w:ascii="Tahoma" w:hAnsi="Tahoma" w:cs="Tahoma" w:hint="default"/>
        <w:b w:val="0"/>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0821CE9"/>
    <w:multiLevelType w:val="hybridMultilevel"/>
    <w:tmpl w:val="42481942"/>
    <w:lvl w:ilvl="0" w:tplc="3CC83886">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865D11"/>
    <w:multiLevelType w:val="hybridMultilevel"/>
    <w:tmpl w:val="1FA2F28C"/>
    <w:lvl w:ilvl="0" w:tplc="72D27F3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C011F0"/>
    <w:multiLevelType w:val="hybridMultilevel"/>
    <w:tmpl w:val="D1BE0BD4"/>
    <w:lvl w:ilvl="0" w:tplc="04090001">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5D2086"/>
    <w:multiLevelType w:val="hybridMultilevel"/>
    <w:tmpl w:val="F494898C"/>
    <w:lvl w:ilvl="0" w:tplc="4726EBAE">
      <w:start w:val="1"/>
      <w:numFmt w:val="lowerRoman"/>
      <w:lvlText w:val="(%1)"/>
      <w:lvlJc w:val="left"/>
      <w:pPr>
        <w:tabs>
          <w:tab w:val="num" w:pos="1080"/>
        </w:tabs>
        <w:ind w:left="1077" w:hanging="357"/>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2E4F5D"/>
    <w:multiLevelType w:val="hybridMultilevel"/>
    <w:tmpl w:val="C480FEEE"/>
    <w:lvl w:ilvl="0" w:tplc="80E2EA12">
      <w:start w:val="1"/>
      <w:numFmt w:val="lowerRoman"/>
      <w:lvlText w:val="(%1)"/>
      <w:lvlJc w:val="left"/>
      <w:pPr>
        <w:tabs>
          <w:tab w:val="num" w:pos="1080"/>
        </w:tabs>
        <w:ind w:left="1077" w:hanging="357"/>
      </w:pPr>
      <w:rPr>
        <w:rFonts w:ascii="Tahoma" w:hAnsi="Tahoma" w:cs="Tahoma"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637190"/>
    <w:multiLevelType w:val="hybridMultilevel"/>
    <w:tmpl w:val="DB12D560"/>
    <w:lvl w:ilvl="0" w:tplc="4D6EF2EC">
      <w:start w:val="1"/>
      <w:numFmt w:val="bullet"/>
      <w:lvlText w:val=""/>
      <w:lvlJc w:val="left"/>
      <w:pPr>
        <w:ind w:left="1080" w:hanging="720"/>
      </w:pPr>
      <w:rPr>
        <w:rFonts w:ascii="Symbol" w:hAnsi="Symbol" w:hint="default"/>
        <w:b w:val="0"/>
        <w:sz w:val="20"/>
        <w:szCs w:val="22"/>
      </w:rPr>
    </w:lvl>
    <w:lvl w:ilvl="1" w:tplc="770C6FF8">
      <w:start w:val="1"/>
      <w:numFmt w:val="lowerRoman"/>
      <w:lvlText w:val="%2."/>
      <w:lvlJc w:val="left"/>
      <w:pPr>
        <w:ind w:left="1800" w:hanging="720"/>
      </w:pPr>
      <w:rPr>
        <w:rFonts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D94C13"/>
    <w:multiLevelType w:val="hybridMultilevel"/>
    <w:tmpl w:val="8372362E"/>
    <w:lvl w:ilvl="0" w:tplc="CC100452">
      <w:start w:val="1"/>
      <w:numFmt w:val="lowerRoman"/>
      <w:lvlText w:val="(%1)"/>
      <w:lvlJc w:val="left"/>
      <w:pPr>
        <w:tabs>
          <w:tab w:val="num" w:pos="1080"/>
        </w:tabs>
        <w:ind w:left="1077" w:hanging="357"/>
      </w:pPr>
      <w:rPr>
        <w:rFonts w:ascii="Tahoma" w:hAnsi="Tahoma" w:cs="Tahoma" w:hint="default"/>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CF4435A"/>
    <w:multiLevelType w:val="hybridMultilevel"/>
    <w:tmpl w:val="29DAEC6A"/>
    <w:lvl w:ilvl="0" w:tplc="54D8632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5264E2"/>
    <w:multiLevelType w:val="hybridMultilevel"/>
    <w:tmpl w:val="8DF68468"/>
    <w:lvl w:ilvl="0" w:tplc="F64A156C">
      <w:start w:val="1"/>
      <w:numFmt w:val="lowerLetter"/>
      <w:lvlText w:val="%1."/>
      <w:lvlJc w:val="left"/>
      <w:pPr>
        <w:tabs>
          <w:tab w:val="num" w:pos="720"/>
        </w:tabs>
        <w:ind w:left="720" w:hanging="363"/>
      </w:pPr>
      <w:rPr>
        <w:rFonts w:hint="default"/>
        <w:b/>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96326472"/>
    <w:lvl w:ilvl="0" w:tplc="015A170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CF3054"/>
    <w:multiLevelType w:val="hybridMultilevel"/>
    <w:tmpl w:val="091E1608"/>
    <w:lvl w:ilvl="0" w:tplc="4726EBAE">
      <w:start w:val="1"/>
      <w:numFmt w:val="lowerRoman"/>
      <w:lvlText w:val="(%1)"/>
      <w:lvlJc w:val="left"/>
      <w:pPr>
        <w:ind w:left="1080" w:hanging="720"/>
      </w:pPr>
      <w:rPr>
        <w:rFonts w:hint="default"/>
      </w:rPr>
    </w:lvl>
    <w:lvl w:ilvl="1" w:tplc="7A7C6460">
      <w:start w:val="1"/>
      <w:numFmt w:val="lowerRoman"/>
      <w:lvlText w:val="%2."/>
      <w:lvlJc w:val="left"/>
      <w:pPr>
        <w:ind w:left="1800" w:hanging="720"/>
      </w:pPr>
      <w:rPr>
        <w:rFonts w:ascii="Tahoma" w:hAnsi="Tahoma" w:cs="Tahoma" w:hint="default"/>
        <w:b/>
        <w:sz w:val="20"/>
        <w:szCs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B5E60"/>
    <w:multiLevelType w:val="hybridMultilevel"/>
    <w:tmpl w:val="2ED8861C"/>
    <w:lvl w:ilvl="0" w:tplc="4D6EF2EC">
      <w:start w:val="1"/>
      <w:numFmt w:val="bullet"/>
      <w:lvlText w:val=""/>
      <w:lvlJc w:val="left"/>
      <w:pPr>
        <w:tabs>
          <w:tab w:val="num" w:pos="720"/>
        </w:tabs>
        <w:ind w:left="720" w:hanging="363"/>
      </w:pPr>
      <w:rPr>
        <w:rFonts w:ascii="Symbol" w:hAnsi="Symbol" w:hint="default"/>
        <w:b w:val="0"/>
        <w:sz w:val="20"/>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870403"/>
    <w:multiLevelType w:val="multilevel"/>
    <w:tmpl w:val="306AABD6"/>
    <w:lvl w:ilvl="0">
      <w:start w:val="1"/>
      <w:numFmt w:val="lowerLetter"/>
      <w:lvlText w:val="%1)"/>
      <w:lvlJc w:val="left"/>
      <w:pPr>
        <w:ind w:left="1437" w:hanging="360"/>
      </w:pPr>
      <w:rPr>
        <w:b/>
      </w:rPr>
    </w:lvl>
    <w:lvl w:ilvl="1">
      <w:start w:val="1"/>
      <w:numFmt w:val="lowerLetter"/>
      <w:lvlText w:val="%2)"/>
      <w:lvlJc w:val="left"/>
      <w:pPr>
        <w:ind w:left="1797" w:hanging="360"/>
      </w:pPr>
    </w:lvl>
    <w:lvl w:ilvl="2">
      <w:start w:val="1"/>
      <w:numFmt w:val="lowerRoman"/>
      <w:lvlText w:val="%3)"/>
      <w:lvlJc w:val="left"/>
      <w:pPr>
        <w:ind w:left="2157" w:hanging="360"/>
      </w:pPr>
    </w:lvl>
    <w:lvl w:ilvl="3">
      <w:start w:val="1"/>
      <w:numFmt w:val="decimal"/>
      <w:lvlText w:val="(%4)"/>
      <w:lvlJc w:val="left"/>
      <w:pPr>
        <w:ind w:left="2517" w:hanging="360"/>
      </w:pPr>
    </w:lvl>
    <w:lvl w:ilvl="4">
      <w:start w:val="1"/>
      <w:numFmt w:val="lowerLetter"/>
      <w:lvlText w:val="(%5)"/>
      <w:lvlJc w:val="left"/>
      <w:pPr>
        <w:ind w:left="2877" w:hanging="360"/>
      </w:pPr>
    </w:lvl>
    <w:lvl w:ilvl="5">
      <w:start w:val="1"/>
      <w:numFmt w:val="lowerRoman"/>
      <w:lvlText w:val="(%6)"/>
      <w:lvlJc w:val="left"/>
      <w:pPr>
        <w:ind w:left="3237" w:hanging="360"/>
      </w:pPr>
    </w:lvl>
    <w:lvl w:ilvl="6">
      <w:start w:val="1"/>
      <w:numFmt w:val="decimal"/>
      <w:lvlText w:val="%7."/>
      <w:lvlJc w:val="left"/>
      <w:pPr>
        <w:ind w:left="3597" w:hanging="360"/>
      </w:pPr>
    </w:lvl>
    <w:lvl w:ilvl="7">
      <w:start w:val="1"/>
      <w:numFmt w:val="lowerLetter"/>
      <w:lvlText w:val="%8."/>
      <w:lvlJc w:val="left"/>
      <w:pPr>
        <w:ind w:left="3957" w:hanging="360"/>
      </w:pPr>
    </w:lvl>
    <w:lvl w:ilvl="8">
      <w:start w:val="1"/>
      <w:numFmt w:val="lowerRoman"/>
      <w:lvlText w:val="%9."/>
      <w:lvlJc w:val="left"/>
      <w:pPr>
        <w:ind w:left="4317" w:hanging="360"/>
      </w:pPr>
    </w:lvl>
  </w:abstractNum>
  <w:abstractNum w:abstractNumId="22" w15:restartNumberingAfterBreak="0">
    <w:nsid w:val="7F5E0F1E"/>
    <w:multiLevelType w:val="hybridMultilevel"/>
    <w:tmpl w:val="DD0CA040"/>
    <w:lvl w:ilvl="0" w:tplc="5678AADC">
      <w:start w:val="1"/>
      <w:numFmt w:val="lowerRoman"/>
      <w:lvlText w:val="(%1)"/>
      <w:lvlJc w:val="left"/>
      <w:pPr>
        <w:tabs>
          <w:tab w:val="num" w:pos="720"/>
        </w:tabs>
        <w:ind w:left="720" w:hanging="363"/>
      </w:pPr>
      <w:rPr>
        <w:rFonts w:ascii="Calibri" w:hAnsi="Calibri" w:cs="Calibri" w:hint="default"/>
        <w:sz w:val="22"/>
        <w:szCs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16"/>
  </w:num>
  <w:num w:numId="4">
    <w:abstractNumId w:va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7"/>
  </w:num>
  <w:num w:numId="8">
    <w:abstractNumId w:val="19"/>
  </w:num>
  <w:num w:numId="9">
    <w:abstractNumId w:val="4"/>
  </w:num>
  <w:num w:numId="10">
    <w:abstractNumId w:val="13"/>
  </w:num>
  <w:num w:numId="11">
    <w:abstractNumId w:val="12"/>
  </w:num>
  <w:num w:numId="12">
    <w:abstractNumId w:val="0"/>
  </w:num>
  <w:num w:numId="13">
    <w:abstractNumId w:val="9"/>
  </w:num>
  <w:num w:numId="14">
    <w:abstractNumId w:val="15"/>
  </w:num>
  <w:num w:numId="15">
    <w:abstractNumId w:val="22"/>
  </w:num>
  <w:num w:numId="16">
    <w:abstractNumId w:val="17"/>
  </w:num>
  <w:num w:numId="17">
    <w:abstractNumId w:val="10"/>
  </w:num>
  <w:num w:numId="18">
    <w:abstractNumId w:val="6"/>
  </w:num>
  <w:num w:numId="19">
    <w:abstractNumId w:val="2"/>
  </w:num>
  <w:num w:numId="20">
    <w:abstractNumId w:val="11"/>
  </w:num>
  <w:num w:numId="21">
    <w:abstractNumId w:val="1"/>
  </w:num>
  <w:num w:numId="22">
    <w:abstractNumId w:val="20"/>
  </w:num>
  <w:num w:numId="23">
    <w:abstractNumId w:val="21"/>
  </w:num>
  <w:num w:numId="24">
    <w:abstractNumId w:val="16"/>
  </w:num>
  <w:num w:numId="25">
    <w:abstractNumId w:val="16"/>
  </w:num>
  <w:num w:numId="26">
    <w:abstractNumId w:val="8"/>
  </w:num>
  <w:num w:numId="27">
    <w:abstractNumId w:val="16"/>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 w:numId="42">
    <w:abstractNumId w:val="8"/>
  </w:num>
  <w:num w:numId="43">
    <w:abstractNumId w:val="8"/>
  </w:num>
  <w:num w:numId="44">
    <w:abstractNumId w:val="8"/>
  </w:num>
  <w:num w:numId="45">
    <w:abstractNumId w:val="14"/>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4ILDUx7Iyc41kZq9p1YoNp1H2mAEreiyj1wr0hHwsEAnUN16QRjcv300rmPP/mcqKAEic5kVO7QPsndKI2VSUg==" w:salt="vnC1z25b706pgTZQ+L4jk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70816"/>
    <w:rsid w:val="00031B43"/>
    <w:rsid w:val="00061932"/>
    <w:rsid w:val="000C0E04"/>
    <w:rsid w:val="000F0120"/>
    <w:rsid w:val="000F13A3"/>
    <w:rsid w:val="001B297B"/>
    <w:rsid w:val="001C4CD3"/>
    <w:rsid w:val="001D4E1F"/>
    <w:rsid w:val="00205D95"/>
    <w:rsid w:val="0026319B"/>
    <w:rsid w:val="002A3670"/>
    <w:rsid w:val="002D4BDC"/>
    <w:rsid w:val="002E758D"/>
    <w:rsid w:val="00312242"/>
    <w:rsid w:val="00323707"/>
    <w:rsid w:val="003B1976"/>
    <w:rsid w:val="003B564E"/>
    <w:rsid w:val="003D6E62"/>
    <w:rsid w:val="00402E64"/>
    <w:rsid w:val="00405AA7"/>
    <w:rsid w:val="004354FC"/>
    <w:rsid w:val="004A024A"/>
    <w:rsid w:val="0050339C"/>
    <w:rsid w:val="005503BE"/>
    <w:rsid w:val="0056194E"/>
    <w:rsid w:val="00582C68"/>
    <w:rsid w:val="005C1205"/>
    <w:rsid w:val="00623273"/>
    <w:rsid w:val="0066177D"/>
    <w:rsid w:val="006625AE"/>
    <w:rsid w:val="006A031B"/>
    <w:rsid w:val="006B7796"/>
    <w:rsid w:val="006C03C4"/>
    <w:rsid w:val="007676E3"/>
    <w:rsid w:val="007A1D38"/>
    <w:rsid w:val="00830323"/>
    <w:rsid w:val="00856723"/>
    <w:rsid w:val="00943885"/>
    <w:rsid w:val="0094504B"/>
    <w:rsid w:val="0094643F"/>
    <w:rsid w:val="009967B6"/>
    <w:rsid w:val="00997215"/>
    <w:rsid w:val="009E0A89"/>
    <w:rsid w:val="00A00979"/>
    <w:rsid w:val="00A10EB3"/>
    <w:rsid w:val="00A277B1"/>
    <w:rsid w:val="00A27C12"/>
    <w:rsid w:val="00A7338A"/>
    <w:rsid w:val="00A81060"/>
    <w:rsid w:val="00A94677"/>
    <w:rsid w:val="00AA4117"/>
    <w:rsid w:val="00AB0196"/>
    <w:rsid w:val="00AB25CA"/>
    <w:rsid w:val="00AE495B"/>
    <w:rsid w:val="00B13983"/>
    <w:rsid w:val="00B31947"/>
    <w:rsid w:val="00B37419"/>
    <w:rsid w:val="00C2298A"/>
    <w:rsid w:val="00C44D73"/>
    <w:rsid w:val="00C6291D"/>
    <w:rsid w:val="00CD7828"/>
    <w:rsid w:val="00D0631D"/>
    <w:rsid w:val="00D15A0E"/>
    <w:rsid w:val="00DF2813"/>
    <w:rsid w:val="00E4718F"/>
    <w:rsid w:val="00E70816"/>
    <w:rsid w:val="00E8600E"/>
    <w:rsid w:val="00F0679B"/>
    <w:rsid w:val="00F22486"/>
    <w:rsid w:val="00F24D61"/>
    <w:rsid w:val="00F4246D"/>
    <w:rsid w:val="00F577D5"/>
    <w:rsid w:val="00F63656"/>
    <w:rsid w:val="00F95621"/>
    <w:rsid w:val="00FA1895"/>
    <w:rsid w:val="00FA7C5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722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9"/>
    <w:qFormat/>
    <w:rsid w:val="00E70816"/>
    <w:pPr>
      <w:numPr>
        <w:numId w:val="4"/>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9"/>
    <w:qFormat/>
    <w:rsid w:val="00E70816"/>
    <w:pPr>
      <w:numPr>
        <w:ilvl w:val="1"/>
        <w:numId w:val="4"/>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9"/>
    <w:qFormat/>
    <w:rsid w:val="00E70816"/>
    <w:pPr>
      <w:numPr>
        <w:ilvl w:val="2"/>
        <w:numId w:val="4"/>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9"/>
    <w:qFormat/>
    <w:rsid w:val="00E70816"/>
    <w:pPr>
      <w:numPr>
        <w:ilvl w:val="3"/>
        <w:numId w:val="4"/>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9"/>
    <w:qFormat/>
    <w:rsid w:val="00E70816"/>
    <w:pPr>
      <w:numPr>
        <w:ilvl w:val="4"/>
        <w:numId w:val="4"/>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9"/>
    <w:qFormat/>
    <w:rsid w:val="00E70816"/>
    <w:pPr>
      <w:numPr>
        <w:ilvl w:val="5"/>
        <w:numId w:val="4"/>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9"/>
    <w:qFormat/>
    <w:rsid w:val="00E70816"/>
    <w:pPr>
      <w:numPr>
        <w:ilvl w:val="6"/>
        <w:numId w:val="4"/>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9"/>
    <w:qFormat/>
    <w:rsid w:val="00E70816"/>
    <w:pPr>
      <w:numPr>
        <w:ilvl w:val="7"/>
        <w:numId w:val="4"/>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9"/>
    <w:qFormat/>
    <w:rsid w:val="00E70816"/>
    <w:pPr>
      <w:numPr>
        <w:ilvl w:val="8"/>
        <w:numId w:val="4"/>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70816"/>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70816"/>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70816"/>
    <w:rPr>
      <w:rFonts w:ascii="Tahoma" w:eastAsia="MS Mincho" w:hAnsi="Tahoma" w:cs="Tahoma"/>
      <w:sz w:val="19"/>
      <w:szCs w:val="19"/>
    </w:rPr>
  </w:style>
  <w:style w:type="character" w:customStyle="1" w:styleId="Heading4Char">
    <w:name w:val="Heading 4 Char"/>
    <w:basedOn w:val="DefaultParagraphFont"/>
    <w:link w:val="Heading4"/>
    <w:uiPriority w:val="99"/>
    <w:rsid w:val="00E70816"/>
    <w:rPr>
      <w:rFonts w:ascii="Tahoma" w:eastAsia="MS Mincho" w:hAnsi="Tahoma" w:cs="Tahoma"/>
      <w:sz w:val="19"/>
      <w:szCs w:val="19"/>
    </w:rPr>
  </w:style>
  <w:style w:type="character" w:customStyle="1" w:styleId="Heading5Char">
    <w:name w:val="Heading 5 Char"/>
    <w:basedOn w:val="DefaultParagraphFont"/>
    <w:link w:val="Heading5"/>
    <w:uiPriority w:val="99"/>
    <w:rsid w:val="00E70816"/>
    <w:rPr>
      <w:rFonts w:ascii="Tahoma" w:eastAsia="MS Mincho" w:hAnsi="Tahoma" w:cs="Tahoma"/>
      <w:sz w:val="19"/>
      <w:szCs w:val="19"/>
    </w:rPr>
  </w:style>
  <w:style w:type="character" w:customStyle="1" w:styleId="Heading6Char">
    <w:name w:val="Heading 6 Char"/>
    <w:basedOn w:val="DefaultParagraphFont"/>
    <w:link w:val="Heading6"/>
    <w:uiPriority w:val="99"/>
    <w:rsid w:val="00E70816"/>
    <w:rPr>
      <w:rFonts w:ascii="Tahoma" w:eastAsia="MS Mincho" w:hAnsi="Tahoma" w:cs="Tahoma"/>
      <w:sz w:val="19"/>
      <w:szCs w:val="19"/>
    </w:rPr>
  </w:style>
  <w:style w:type="character" w:customStyle="1" w:styleId="Heading7Char">
    <w:name w:val="Heading 7 Char"/>
    <w:basedOn w:val="DefaultParagraphFont"/>
    <w:link w:val="Heading7"/>
    <w:uiPriority w:val="99"/>
    <w:rsid w:val="00E70816"/>
    <w:rPr>
      <w:rFonts w:ascii="Tahoma" w:eastAsia="MS Mincho" w:hAnsi="Tahoma" w:cs="Tahoma"/>
      <w:sz w:val="19"/>
      <w:szCs w:val="19"/>
    </w:rPr>
  </w:style>
  <w:style w:type="character" w:customStyle="1" w:styleId="Heading8Char">
    <w:name w:val="Heading 8 Char"/>
    <w:basedOn w:val="DefaultParagraphFont"/>
    <w:link w:val="Heading8"/>
    <w:uiPriority w:val="99"/>
    <w:rsid w:val="00E70816"/>
    <w:rPr>
      <w:rFonts w:ascii="Tahoma" w:eastAsia="MS Mincho" w:hAnsi="Tahoma" w:cs="Tahoma"/>
      <w:sz w:val="19"/>
      <w:szCs w:val="19"/>
    </w:rPr>
  </w:style>
  <w:style w:type="character" w:customStyle="1" w:styleId="Heading9Char">
    <w:name w:val="Heading 9 Char"/>
    <w:basedOn w:val="DefaultParagraphFont"/>
    <w:link w:val="Heading9"/>
    <w:uiPriority w:val="99"/>
    <w:rsid w:val="00E70816"/>
    <w:rPr>
      <w:rFonts w:ascii="Tahoma" w:eastAsia="MS Mincho" w:hAnsi="Tahoma" w:cs="Tahoma"/>
      <w:sz w:val="19"/>
      <w:szCs w:val="19"/>
    </w:rPr>
  </w:style>
  <w:style w:type="paragraph" w:customStyle="1" w:styleId="Body1">
    <w:name w:val="Body 1"/>
    <w:basedOn w:val="Normal"/>
    <w:rsid w:val="00E70816"/>
    <w:pPr>
      <w:spacing w:before="120" w:after="120" w:line="240" w:lineRule="auto"/>
      <w:ind w:left="357"/>
    </w:pPr>
    <w:rPr>
      <w:rFonts w:ascii="Tahoma" w:eastAsia="MS Mincho" w:hAnsi="Tahoma" w:cs="Tahoma"/>
      <w:sz w:val="19"/>
      <w:szCs w:val="19"/>
    </w:rPr>
  </w:style>
  <w:style w:type="paragraph" w:customStyle="1" w:styleId="Body2">
    <w:name w:val="Body 2"/>
    <w:basedOn w:val="Normal"/>
    <w:rsid w:val="00E70816"/>
    <w:pPr>
      <w:spacing w:before="120" w:after="120" w:line="240" w:lineRule="auto"/>
      <w:ind w:left="720"/>
    </w:pPr>
    <w:rPr>
      <w:rFonts w:ascii="Tahoma" w:eastAsia="MS Mincho" w:hAnsi="Tahoma" w:cs="Tahoma"/>
      <w:sz w:val="19"/>
      <w:szCs w:val="19"/>
    </w:rPr>
  </w:style>
  <w:style w:type="paragraph" w:customStyle="1" w:styleId="Body3">
    <w:name w:val="Body 3"/>
    <w:basedOn w:val="Normal"/>
    <w:rsid w:val="00E70816"/>
    <w:pPr>
      <w:spacing w:before="120" w:after="120" w:line="240" w:lineRule="auto"/>
      <w:ind w:left="1077"/>
    </w:pPr>
    <w:rPr>
      <w:rFonts w:ascii="Tahoma" w:eastAsia="MS Mincho" w:hAnsi="Tahoma" w:cs="Tahoma"/>
      <w:sz w:val="19"/>
      <w:szCs w:val="19"/>
    </w:rPr>
  </w:style>
  <w:style w:type="paragraph" w:customStyle="1" w:styleId="Bullet2">
    <w:name w:val="Bullet 2"/>
    <w:basedOn w:val="Normal"/>
    <w:rsid w:val="00E70816"/>
    <w:pPr>
      <w:numPr>
        <w:numId w:val="1"/>
      </w:numPr>
      <w:spacing w:before="120" w:after="120" w:line="240" w:lineRule="auto"/>
    </w:pPr>
    <w:rPr>
      <w:rFonts w:ascii="Tahoma" w:eastAsia="MS Mincho" w:hAnsi="Tahoma" w:cs="Tahoma"/>
      <w:sz w:val="19"/>
      <w:szCs w:val="19"/>
    </w:rPr>
  </w:style>
  <w:style w:type="paragraph" w:customStyle="1" w:styleId="Bullet3">
    <w:name w:val="Bullet 3"/>
    <w:basedOn w:val="Normal"/>
    <w:link w:val="Bullet3Char1"/>
    <w:uiPriority w:val="99"/>
    <w:rsid w:val="00E70816"/>
    <w:pPr>
      <w:numPr>
        <w:numId w:val="2"/>
      </w:numPr>
      <w:spacing w:before="120" w:after="120" w:line="240" w:lineRule="auto"/>
    </w:pPr>
    <w:rPr>
      <w:rFonts w:ascii="Tahoma" w:eastAsia="MS Mincho" w:hAnsi="Tahoma" w:cs="Tahoma"/>
      <w:sz w:val="19"/>
      <w:szCs w:val="19"/>
    </w:rPr>
  </w:style>
  <w:style w:type="paragraph" w:customStyle="1" w:styleId="Bullet4">
    <w:name w:val="Bullet 4"/>
    <w:basedOn w:val="Normal"/>
    <w:uiPriority w:val="99"/>
    <w:rsid w:val="00E70816"/>
    <w:pPr>
      <w:numPr>
        <w:numId w:val="3"/>
      </w:numPr>
      <w:spacing w:before="120" w:after="120" w:line="240" w:lineRule="auto"/>
    </w:pPr>
    <w:rPr>
      <w:rFonts w:ascii="Tahoma" w:eastAsia="MS Mincho" w:hAnsi="Tahoma" w:cs="Tahoma"/>
      <w:sz w:val="19"/>
      <w:szCs w:val="19"/>
    </w:rPr>
  </w:style>
  <w:style w:type="paragraph" w:customStyle="1" w:styleId="Preamble">
    <w:name w:val="Preamble"/>
    <w:basedOn w:val="Normal"/>
    <w:rsid w:val="00E70816"/>
    <w:pPr>
      <w:spacing w:before="120" w:after="120" w:line="240" w:lineRule="auto"/>
    </w:pPr>
    <w:rPr>
      <w:rFonts w:ascii="Tahoma" w:eastAsia="MS Mincho" w:hAnsi="Tahoma" w:cs="Tahoma"/>
      <w:b/>
      <w:bCs/>
      <w:sz w:val="19"/>
      <w:szCs w:val="19"/>
    </w:rPr>
  </w:style>
  <w:style w:type="paragraph" w:customStyle="1" w:styleId="Heading3Bold">
    <w:name w:val="Heading 3 Bold"/>
    <w:basedOn w:val="Heading3"/>
    <w:rsid w:val="00E70816"/>
    <w:pPr>
      <w:numPr>
        <w:ilvl w:val="0"/>
        <w:numId w:val="0"/>
      </w:numPr>
    </w:pPr>
    <w:rPr>
      <w:b/>
      <w:bCs/>
    </w:rPr>
  </w:style>
  <w:style w:type="paragraph" w:customStyle="1" w:styleId="PreambleBorderAbove">
    <w:name w:val="Preamble Border Above"/>
    <w:basedOn w:val="Preamble"/>
    <w:uiPriority w:val="99"/>
    <w:rsid w:val="00E70816"/>
    <w:pPr>
      <w:pBdr>
        <w:top w:val="single" w:sz="4" w:space="1" w:color="auto"/>
      </w:pBdr>
    </w:pPr>
  </w:style>
  <w:style w:type="paragraph" w:customStyle="1" w:styleId="Heading1Unbold">
    <w:name w:val="Heading 1 Unbold"/>
    <w:basedOn w:val="Heading1"/>
    <w:rsid w:val="00E70816"/>
    <w:pPr>
      <w:autoSpaceDE w:val="0"/>
      <w:autoSpaceDN w:val="0"/>
      <w:adjustRightInd w:val="0"/>
      <w:spacing w:before="0" w:after="0"/>
    </w:pPr>
    <w:rPr>
      <w:b w:val="0"/>
      <w:bCs w:val="0"/>
    </w:rPr>
  </w:style>
  <w:style w:type="paragraph" w:customStyle="1" w:styleId="Footnote">
    <w:name w:val="Footnote"/>
    <w:basedOn w:val="Normal"/>
    <w:rsid w:val="00E70816"/>
    <w:pPr>
      <w:spacing w:before="120" w:after="0" w:line="240" w:lineRule="auto"/>
    </w:pPr>
    <w:rPr>
      <w:rFonts w:ascii="Tahoma" w:eastAsia="Times New Roman" w:hAnsi="Tahoma" w:cs="Times New Roman"/>
      <w:b/>
      <w:bCs/>
      <w:sz w:val="16"/>
      <w:szCs w:val="16"/>
    </w:rPr>
  </w:style>
  <w:style w:type="paragraph" w:styleId="Footer">
    <w:name w:val="footer"/>
    <w:basedOn w:val="Normal"/>
    <w:link w:val="FooterChar"/>
    <w:uiPriority w:val="99"/>
    <w:unhideWhenUsed/>
    <w:rsid w:val="00E70816"/>
    <w:pPr>
      <w:tabs>
        <w:tab w:val="center" w:pos="4680"/>
        <w:tab w:val="right" w:pos="9360"/>
      </w:tabs>
      <w:spacing w:before="120" w:after="120" w:line="240" w:lineRule="auto"/>
    </w:pPr>
    <w:rPr>
      <w:rFonts w:ascii="Tahoma" w:eastAsia="MS Mincho" w:hAnsi="Tahoma" w:cs="Tahoma"/>
      <w:sz w:val="19"/>
      <w:szCs w:val="19"/>
    </w:rPr>
  </w:style>
  <w:style w:type="character" w:customStyle="1" w:styleId="FooterChar">
    <w:name w:val="Footer Char"/>
    <w:basedOn w:val="DefaultParagraphFont"/>
    <w:link w:val="Footer"/>
    <w:uiPriority w:val="99"/>
    <w:rsid w:val="00E70816"/>
    <w:rPr>
      <w:rFonts w:ascii="Tahoma" w:eastAsia="MS Mincho" w:hAnsi="Tahoma" w:cs="Tahoma"/>
      <w:sz w:val="19"/>
      <w:szCs w:val="19"/>
    </w:rPr>
  </w:style>
  <w:style w:type="paragraph" w:customStyle="1" w:styleId="LicenseNumber">
    <w:name w:val="License Number"/>
    <w:basedOn w:val="Normal"/>
    <w:rsid w:val="00E70816"/>
    <w:pPr>
      <w:spacing w:after="0" w:line="240" w:lineRule="auto"/>
    </w:pPr>
    <w:rPr>
      <w:rFonts w:ascii="Tahoma" w:eastAsia="SimSun" w:hAnsi="Tahoma" w:cs="Times New Roman"/>
      <w:b/>
      <w:bCs/>
      <w:sz w:val="28"/>
      <w:szCs w:val="28"/>
    </w:rPr>
  </w:style>
  <w:style w:type="paragraph" w:styleId="BalloonText">
    <w:name w:val="Balloon Text"/>
    <w:basedOn w:val="Normal"/>
    <w:link w:val="BalloonTextChar"/>
    <w:uiPriority w:val="99"/>
    <w:semiHidden/>
    <w:unhideWhenUsed/>
    <w:rsid w:val="00A10EB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0EB3"/>
    <w:rPr>
      <w:rFonts w:ascii="Segoe UI" w:hAnsi="Segoe UI" w:cs="Segoe UI"/>
      <w:sz w:val="18"/>
      <w:szCs w:val="18"/>
    </w:rPr>
  </w:style>
  <w:style w:type="paragraph" w:styleId="Header">
    <w:name w:val="header"/>
    <w:basedOn w:val="Normal"/>
    <w:link w:val="HeaderChar"/>
    <w:uiPriority w:val="99"/>
    <w:unhideWhenUsed/>
    <w:rsid w:val="001C4C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4CD3"/>
  </w:style>
  <w:style w:type="character" w:styleId="FootnoteReference">
    <w:name w:val="footnote reference"/>
    <w:uiPriority w:val="99"/>
    <w:semiHidden/>
    <w:rsid w:val="00CD7828"/>
    <w:rPr>
      <w:rFonts w:cs="Times New Roman"/>
      <w:vertAlign w:val="superscript"/>
    </w:rPr>
  </w:style>
  <w:style w:type="character" w:styleId="Hyperlink">
    <w:name w:val="Hyperlink"/>
    <w:aliases w:val="Char Char7"/>
    <w:basedOn w:val="DefaultParagraphFont"/>
    <w:uiPriority w:val="99"/>
    <w:rsid w:val="00856723"/>
    <w:rPr>
      <w:rFonts w:cs="Times New Roman"/>
      <w:color w:val="0000FF"/>
      <w:u w:val="single"/>
    </w:rPr>
  </w:style>
  <w:style w:type="paragraph" w:styleId="Revision">
    <w:name w:val="Revision"/>
    <w:hidden/>
    <w:uiPriority w:val="99"/>
    <w:semiHidden/>
    <w:rsid w:val="00FA1895"/>
    <w:pPr>
      <w:spacing w:after="0" w:line="240" w:lineRule="auto"/>
    </w:pPr>
  </w:style>
  <w:style w:type="character" w:customStyle="1" w:styleId="UnresolvedMention1">
    <w:name w:val="Unresolved Mention1"/>
    <w:basedOn w:val="DefaultParagraphFont"/>
    <w:uiPriority w:val="99"/>
    <w:semiHidden/>
    <w:unhideWhenUsed/>
    <w:rsid w:val="00402E64"/>
    <w:rPr>
      <w:color w:val="605E5C"/>
      <w:shd w:val="clear" w:color="auto" w:fill="E1DFDD"/>
    </w:rPr>
  </w:style>
  <w:style w:type="character" w:customStyle="1" w:styleId="Bullet3Char1">
    <w:name w:val="Bullet 3 Char1"/>
    <w:link w:val="Bullet3"/>
    <w:uiPriority w:val="99"/>
    <w:locked/>
    <w:rsid w:val="00E8600E"/>
    <w:rPr>
      <w:rFonts w:ascii="Tahoma" w:eastAsia="MS Mincho" w:hAnsi="Tahoma" w:cs="Tahoma"/>
      <w:sz w:val="19"/>
      <w:szCs w:val="19"/>
    </w:rPr>
  </w:style>
  <w:style w:type="paragraph" w:customStyle="1" w:styleId="StyleHeading1NotBold">
    <w:name w:val="Style Heading 1 + Not Bold"/>
    <w:basedOn w:val="Heading1"/>
    <w:uiPriority w:val="99"/>
    <w:rsid w:val="009967B6"/>
    <w:pPr>
      <w:numPr>
        <w:numId w:val="0"/>
      </w:numPr>
      <w:tabs>
        <w:tab w:val="num" w:pos="360"/>
      </w:tabs>
      <w:ind w:left="357" w:hanging="357"/>
    </w:pPr>
    <w:rPr>
      <w:b w:val="0"/>
      <w:bCs w:val="0"/>
    </w:rPr>
  </w:style>
  <w:style w:type="paragraph" w:styleId="ListParagraph">
    <w:name w:val="List Paragraph"/>
    <w:basedOn w:val="Normal"/>
    <w:uiPriority w:val="34"/>
    <w:qFormat/>
    <w:rsid w:val="009967B6"/>
    <w:pPr>
      <w:ind w:left="720"/>
      <w:contextualSpacing/>
    </w:pPr>
  </w:style>
  <w:style w:type="character" w:customStyle="1" w:styleId="LogoportMarkup">
    <w:name w:val="LogoportMarkup"/>
    <w:basedOn w:val="DefaultParagraphFont"/>
    <w:rsid w:val="00F22486"/>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2248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justice/data-protection/reform/index_en.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ka.ms/exporting" TargetMode="External"/><Relationship Id="rId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hyperlink" Target="https://www.microsoftvolumelicensing.com" TargetMode="External"/><Relationship Id="rId4" Type="http://schemas.openxmlformats.org/officeDocument/2006/relationships/webSettings" Target="webSettings.xml"/><Relationship Id="rId9" Type="http://schemas.openxmlformats.org/officeDocument/2006/relationships/hyperlink" Target="https://www.microsoftvolumelicensing.com" TargetMode="Externa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DE7685C-E9E0-4539-95BA-B249515C9140}"/>
</file>

<file path=customXml/itemProps2.xml><?xml version="1.0" encoding="utf-8"?>
<ds:datastoreItem xmlns:ds="http://schemas.openxmlformats.org/officeDocument/2006/customXml" ds:itemID="{9C71E5B2-64BA-468F-A8DC-1275ADA25FAC}"/>
</file>

<file path=customXml/itemProps3.xml><?xml version="1.0" encoding="utf-8"?>
<ds:datastoreItem xmlns:ds="http://schemas.openxmlformats.org/officeDocument/2006/customXml" ds:itemID="{ACD5F8D1-51D0-44AA-9857-CDB9095C4B30}"/>
</file>

<file path=docProps/app.xml><?xml version="1.0" encoding="utf-8"?>
<Properties xmlns="http://schemas.openxmlformats.org/officeDocument/2006/extended-properties" xmlns:vt="http://schemas.openxmlformats.org/officeDocument/2006/docPropsVTypes">
  <Template>Normal</Template>
  <TotalTime>0</TotalTime>
  <Pages>6</Pages>
  <Words>2719</Words>
  <Characters>15501</Characters>
  <Application>Microsoft Office Word</Application>
  <DocSecurity>0</DocSecurity>
  <Lines>129</Lines>
  <Paragraphs>36</Paragraphs>
  <ScaleCrop>false</ScaleCrop>
  <LinksUpToDate>false</LinksUpToDate>
  <CharactersWithSpaces>18184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2018-10-23T16:15:00Z</dcterms:created>
  <dcterms:modified xsi:type="dcterms:W3CDTF">2018-10-23T16:15:00Z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